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6" w:rsidRDefault="00E76B21">
      <w:pPr>
        <w:pStyle w:val="30"/>
        <w:shd w:val="clear" w:color="auto" w:fill="auto"/>
        <w:spacing w:after="3574"/>
      </w:pPr>
      <w:r>
        <w:t>МУНИЦИПАЛЬНОЕ КАЗЁННОЕ ОБЩЕОБРАЗОВАТЕЛЬНОЕ УЧРЕЖДЕНИЕ</w:t>
      </w:r>
      <w:r>
        <w:br/>
        <w:t>СВЕТЛОЛОБОВСКАЯ СРЕДНЯЯ ОБЩЕОБРАЗОВАТЕЛЬНАЯ ШКОЛА</w:t>
      </w:r>
    </w:p>
    <w:p w:rsidR="00174186" w:rsidRDefault="00E76B21">
      <w:pPr>
        <w:pStyle w:val="10"/>
        <w:keepNext/>
        <w:keepLines/>
        <w:shd w:val="clear" w:color="auto" w:fill="auto"/>
        <w:spacing w:before="0"/>
        <w:sectPr w:rsidR="00174186" w:rsidSect="006A72A1">
          <w:pgSz w:w="16840" w:h="11900" w:orient="landscape"/>
          <w:pgMar w:top="1678" w:right="999" w:bottom="1850" w:left="999" w:header="0" w:footer="3" w:gutter="0"/>
          <w:cols w:space="720"/>
          <w:noEndnote/>
          <w:docGrid w:linePitch="360"/>
        </w:sectPr>
      </w:pPr>
      <w:bookmarkStart w:id="0" w:name="bookmark0"/>
      <w:r>
        <w:t>ПУБЛИЧНЫЙ ДОКЛАД</w:t>
      </w:r>
      <w:r>
        <w:br/>
        <w:t>ПО ИТОГАМ 2016-2017 УЧЕБНОГО ГОДА</w:t>
      </w:r>
      <w:bookmarkEnd w:id="0"/>
    </w:p>
    <w:p w:rsidR="00174186" w:rsidRDefault="00174186" w:rsidP="003151C8">
      <w:pPr>
        <w:jc w:val="center"/>
        <w:rPr>
          <w:sz w:val="2"/>
          <w:szCs w:val="2"/>
        </w:rPr>
        <w:sectPr w:rsidR="00174186" w:rsidSect="003151C8">
          <w:pgSz w:w="11900" w:h="16840"/>
          <w:pgMar w:top="709" w:right="0" w:bottom="1500" w:left="0" w:header="0" w:footer="3" w:gutter="0"/>
          <w:cols w:space="720"/>
          <w:noEndnote/>
          <w:docGrid w:linePitch="360"/>
        </w:sectPr>
      </w:pPr>
    </w:p>
    <w:p w:rsidR="00174186" w:rsidRPr="00583A81" w:rsidRDefault="00583A81" w:rsidP="00583A81">
      <w:pPr>
        <w:pStyle w:val="20"/>
        <w:keepNext/>
        <w:keepLines/>
        <w:shd w:val="clear" w:color="auto" w:fill="auto"/>
        <w:spacing w:after="0" w:line="320" w:lineRule="exact"/>
        <w:jc w:val="center"/>
        <w:rPr>
          <w:sz w:val="28"/>
          <w:szCs w:val="28"/>
        </w:rPr>
      </w:pPr>
      <w:bookmarkStart w:id="1" w:name="bookmark1"/>
      <w:r w:rsidRPr="00583A81">
        <w:rPr>
          <w:sz w:val="28"/>
          <w:szCs w:val="28"/>
        </w:rPr>
        <w:lastRenderedPageBreak/>
        <w:t xml:space="preserve">Публичный доклад Константиновой Нины Павловны, директора МКОУ Светлолобовская СОШ за </w:t>
      </w:r>
      <w:r w:rsidR="00E76B21" w:rsidRPr="00583A81">
        <w:rPr>
          <w:sz w:val="28"/>
          <w:szCs w:val="28"/>
        </w:rPr>
        <w:t xml:space="preserve"> 201</w:t>
      </w:r>
      <w:r w:rsidR="003151C8" w:rsidRPr="00583A81">
        <w:rPr>
          <w:sz w:val="28"/>
          <w:szCs w:val="28"/>
        </w:rPr>
        <w:t>6</w:t>
      </w:r>
      <w:r w:rsidR="00E76B21" w:rsidRPr="00583A81">
        <w:rPr>
          <w:sz w:val="28"/>
          <w:szCs w:val="28"/>
        </w:rPr>
        <w:t>-</w:t>
      </w:r>
      <w:r w:rsidR="003151C8" w:rsidRPr="00583A81">
        <w:rPr>
          <w:sz w:val="28"/>
          <w:szCs w:val="28"/>
        </w:rPr>
        <w:t>2017</w:t>
      </w:r>
      <w:r w:rsidR="00E76B21" w:rsidRPr="00583A81">
        <w:rPr>
          <w:sz w:val="28"/>
          <w:szCs w:val="28"/>
        </w:rPr>
        <w:t xml:space="preserve"> учебн</w:t>
      </w:r>
      <w:r w:rsidRPr="00583A81">
        <w:rPr>
          <w:sz w:val="28"/>
          <w:szCs w:val="28"/>
        </w:rPr>
        <w:t xml:space="preserve">ый </w:t>
      </w:r>
      <w:r w:rsidR="00E76B21" w:rsidRPr="00583A81">
        <w:rPr>
          <w:sz w:val="28"/>
          <w:szCs w:val="28"/>
        </w:rPr>
        <w:t>год</w:t>
      </w:r>
      <w:bookmarkEnd w:id="1"/>
      <w:r w:rsidRPr="00583A81">
        <w:rPr>
          <w:sz w:val="28"/>
          <w:szCs w:val="28"/>
        </w:rPr>
        <w:t xml:space="preserve"> и перспективах развития общеобразовательного учреждения.</w:t>
      </w:r>
    </w:p>
    <w:p w:rsidR="00174186" w:rsidRPr="00583A81" w:rsidRDefault="00E76B21" w:rsidP="00583A81">
      <w:pPr>
        <w:pStyle w:val="20"/>
        <w:keepNext/>
        <w:keepLines/>
        <w:shd w:val="clear" w:color="auto" w:fill="auto"/>
        <w:spacing w:after="0" w:line="320" w:lineRule="exact"/>
        <w:ind w:firstLine="708"/>
        <w:rPr>
          <w:sz w:val="28"/>
          <w:szCs w:val="28"/>
        </w:rPr>
      </w:pPr>
      <w:r w:rsidRPr="00583A81">
        <w:rPr>
          <w:sz w:val="28"/>
          <w:szCs w:val="28"/>
        </w:rPr>
        <w:t>Целью настоящего</w:t>
      </w:r>
      <w:r w:rsidRPr="00583A81">
        <w:rPr>
          <w:sz w:val="28"/>
          <w:szCs w:val="28"/>
        </w:rPr>
        <w:tab/>
        <w:t>доклада является информирование</w:t>
      </w:r>
    </w:p>
    <w:p w:rsidR="00174186" w:rsidRPr="00583A81" w:rsidRDefault="00E76B21" w:rsidP="00583A81">
      <w:pPr>
        <w:pStyle w:val="22"/>
        <w:shd w:val="clear" w:color="auto" w:fill="auto"/>
        <w:spacing w:before="0"/>
        <w:ind w:firstLine="0"/>
      </w:pPr>
      <w:r w:rsidRPr="00583A81">
        <w:t>общественности, прежде всего родительской, об образовательной деятельности школы, об основных результатах и проблемах её функционирования и развития.</w:t>
      </w:r>
    </w:p>
    <w:p w:rsidR="00174186" w:rsidRDefault="00E76B21" w:rsidP="00583A81">
      <w:pPr>
        <w:pStyle w:val="22"/>
        <w:shd w:val="clear" w:color="auto" w:fill="auto"/>
        <w:spacing w:before="0"/>
        <w:ind w:firstLine="780"/>
      </w:pPr>
      <w:r w:rsidRPr="00583A81">
        <w:t>Миссию своего образовательного учреждения учителя</w:t>
      </w:r>
      <w:r>
        <w:t xml:space="preserve"> нашей школы видят в том, чтобы помочь каждому ребёнку удовлетворить свои образовательные запросы, выработать положительную систему мировоззрения.</w:t>
      </w:r>
    </w:p>
    <w:p w:rsidR="00174186" w:rsidRDefault="00E76B21" w:rsidP="0046241F">
      <w:pPr>
        <w:pStyle w:val="40"/>
        <w:numPr>
          <w:ilvl w:val="0"/>
          <w:numId w:val="1"/>
        </w:numPr>
        <w:shd w:val="clear" w:color="auto" w:fill="auto"/>
        <w:tabs>
          <w:tab w:val="left" w:pos="805"/>
          <w:tab w:val="left" w:pos="2784"/>
        </w:tabs>
        <w:spacing w:before="0"/>
        <w:ind w:left="480"/>
        <w:jc w:val="center"/>
      </w:pPr>
      <w:r>
        <w:t>ОБЩАЯ</w:t>
      </w:r>
      <w:r>
        <w:tab/>
        <w:t>ХАРАКТЕРИСТИКА</w:t>
      </w:r>
      <w:r w:rsidR="0046241F">
        <w:t xml:space="preserve"> ОБРАЗОВА</w:t>
      </w:r>
      <w:r>
        <w:t>ТЕЛЬНОГО УЧРЕЖДЕНИЯ.</w:t>
      </w:r>
    </w:p>
    <w:p w:rsidR="0046241F" w:rsidRDefault="0046241F" w:rsidP="0046241F">
      <w:pPr>
        <w:pStyle w:val="22"/>
        <w:shd w:val="clear" w:color="auto" w:fill="auto"/>
        <w:spacing w:before="0" w:after="210"/>
        <w:ind w:firstLine="480"/>
      </w:pPr>
      <w:r>
        <w:t xml:space="preserve"> На т</w:t>
      </w:r>
      <w:r w:rsidR="00E76B21">
        <w:t xml:space="preserve">ерритория Светлолобовского сельского поселения, </w:t>
      </w:r>
      <w:r>
        <w:t xml:space="preserve">МКОУ Светлолобовская СОШ расположена </w:t>
      </w:r>
      <w:r w:rsidR="00E76B21">
        <w:t xml:space="preserve">в тридцати километрах от п. </w:t>
      </w:r>
      <w:proofErr w:type="spellStart"/>
      <w:proofErr w:type="gramStart"/>
      <w:r w:rsidR="00E76B21">
        <w:t>Усть</w:t>
      </w:r>
      <w:proofErr w:type="spellEnd"/>
      <w:r w:rsidR="00E76B21">
        <w:t>- Уда</w:t>
      </w:r>
      <w:proofErr w:type="gramEnd"/>
      <w:r w:rsidR="00E76B21">
        <w:t xml:space="preserve">. </w:t>
      </w:r>
    </w:p>
    <w:p w:rsidR="00174186" w:rsidRDefault="00E76B21" w:rsidP="0046241F">
      <w:pPr>
        <w:pStyle w:val="22"/>
        <w:shd w:val="clear" w:color="auto" w:fill="auto"/>
        <w:spacing w:before="0" w:after="210"/>
        <w:ind w:firstLine="480"/>
      </w:pPr>
      <w:r>
        <w:t>На территории Светлолобовского сельского поселения функционируют: почтовое отделение, ФАЛ, ряд магазинов, сельская библиотека, Дом культуры, детский сад.</w:t>
      </w:r>
    </w:p>
    <w:p w:rsidR="00174186" w:rsidRDefault="00E76B21">
      <w:pPr>
        <w:pStyle w:val="22"/>
        <w:shd w:val="clear" w:color="auto" w:fill="auto"/>
        <w:spacing w:before="0" w:after="351" w:line="280" w:lineRule="exact"/>
        <w:ind w:left="780" w:firstLine="0"/>
      </w:pPr>
      <w:r>
        <w:t>Школа расположена в здании типового проекта 1997 года постройки,</w:t>
      </w:r>
    </w:p>
    <w:p w:rsidR="00174186" w:rsidRDefault="0087163C">
      <w:pPr>
        <w:pStyle w:val="22"/>
        <w:shd w:val="clear" w:color="auto" w:fill="auto"/>
        <w:tabs>
          <w:tab w:val="left" w:pos="5344"/>
        </w:tabs>
        <w:spacing w:before="0" w:after="106" w:line="187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3pt;margin-top:.6pt;width:16.3pt;height:134.15pt;z-index:-251658752;mso-wrap-distance-left:41.05pt;mso-wrap-distance-right:5pt;mso-position-horizontal-relative:margin" filled="f" stroked="f">
            <v:textbox style="mso-next-textbox:#_x0000_s1026;mso-fit-shape-to-text:t" inset="0,0,0,0">
              <w:txbxContent>
                <w:p w:rsidR="000D7F5A" w:rsidRDefault="000D7F5A">
                  <w:pPr>
                    <w:pStyle w:val="22"/>
                    <w:shd w:val="clear" w:color="auto" w:fill="auto"/>
                    <w:spacing w:before="0" w:line="44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14</w:t>
                  </w:r>
                </w:p>
                <w:p w:rsidR="000D7F5A" w:rsidRDefault="000D7F5A">
                  <w:pPr>
                    <w:pStyle w:val="5"/>
                    <w:shd w:val="clear" w:color="auto" w:fill="auto"/>
                  </w:pPr>
                  <w:r>
                    <w:t>1</w:t>
                  </w:r>
                </w:p>
                <w:p w:rsidR="000D7F5A" w:rsidRDefault="000D7F5A">
                  <w:pPr>
                    <w:pStyle w:val="22"/>
                    <w:shd w:val="clear" w:color="auto" w:fill="auto"/>
                    <w:spacing w:before="0" w:line="44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</w:p>
                <w:p w:rsidR="000D7F5A" w:rsidRDefault="000D7F5A">
                  <w:pPr>
                    <w:pStyle w:val="22"/>
                    <w:shd w:val="clear" w:color="auto" w:fill="auto"/>
                    <w:spacing w:before="0" w:line="322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</w:p>
                <w:p w:rsidR="000D7F5A" w:rsidRDefault="000D7F5A">
                  <w:pPr>
                    <w:pStyle w:val="6"/>
                    <w:shd w:val="clear" w:color="auto" w:fill="auto"/>
                  </w:pPr>
                  <w:r>
                    <w:t>1</w:t>
                  </w:r>
                </w:p>
                <w:p w:rsidR="000D7F5A" w:rsidRDefault="000D7F5A">
                  <w:pPr>
                    <w:pStyle w:val="7"/>
                    <w:shd w:val="clear" w:color="auto" w:fill="auto"/>
                  </w:pPr>
                  <w:r>
                    <w:t>1</w:t>
                  </w:r>
                </w:p>
                <w:p w:rsidR="000D7F5A" w:rsidRDefault="000D7F5A">
                  <w:pPr>
                    <w:pStyle w:val="8"/>
                    <w:shd w:val="clear" w:color="auto" w:fill="auto"/>
                  </w:pPr>
                  <w:r>
                    <w:t>1</w:t>
                  </w:r>
                </w:p>
              </w:txbxContent>
            </v:textbox>
            <w10:wrap type="square" side="left" anchorx="margin"/>
          </v:shape>
        </w:pict>
      </w:r>
      <w:r w:rsidR="00E76B21">
        <w:t>классных комнат (включая учебные кабинеты и мастерскую)</w:t>
      </w:r>
      <w:r w:rsidR="00E76B21">
        <w:tab/>
        <w:t>*</w:t>
      </w:r>
    </w:p>
    <w:p w:rsidR="00174186" w:rsidRDefault="00E76B21">
      <w:pPr>
        <w:pStyle w:val="22"/>
        <w:shd w:val="clear" w:color="auto" w:fill="auto"/>
        <w:spacing w:before="0" w:after="50" w:line="280" w:lineRule="exact"/>
        <w:ind w:firstLine="0"/>
      </w:pPr>
      <w:r>
        <w:t>спортивный зал</w:t>
      </w:r>
    </w:p>
    <w:p w:rsidR="00174186" w:rsidRDefault="00E76B21">
      <w:pPr>
        <w:pStyle w:val="22"/>
        <w:shd w:val="clear" w:color="auto" w:fill="auto"/>
        <w:spacing w:before="0" w:after="364" w:line="326" w:lineRule="exact"/>
        <w:ind w:right="2660" w:firstLine="0"/>
        <w:jc w:val="left"/>
      </w:pPr>
      <w:r>
        <w:t>компьютерный класс библиотека пришкольный участок столовая с пищеблоком спорт, площадка</w:t>
      </w:r>
    </w:p>
    <w:p w:rsidR="00174186" w:rsidRDefault="00E76B21">
      <w:pPr>
        <w:pStyle w:val="4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322" w:lineRule="exact"/>
      </w:pPr>
      <w:r>
        <w:t>ОРГАНИЗАЦИЯ УЧЕБНОГО ПРОЦЕССА.</w:t>
      </w:r>
    </w:p>
    <w:p w:rsidR="00174186" w:rsidRDefault="00E76B21" w:rsidP="0046241F">
      <w:pPr>
        <w:pStyle w:val="22"/>
        <w:shd w:val="clear" w:color="auto" w:fill="auto"/>
        <w:tabs>
          <w:tab w:val="left" w:pos="4022"/>
          <w:tab w:val="left" w:pos="5344"/>
          <w:tab w:val="left" w:pos="7438"/>
        </w:tabs>
        <w:spacing w:before="0" w:line="322" w:lineRule="exact"/>
        <w:ind w:firstLine="780"/>
      </w:pPr>
      <w:r>
        <w:t>В школе совершенствуется деятельность управления, в которой участвуют адми</w:t>
      </w:r>
      <w:r w:rsidR="0046241F">
        <w:t>нистрация,</w:t>
      </w:r>
      <w:r w:rsidR="0046241F">
        <w:tab/>
        <w:t xml:space="preserve">учителя, </w:t>
      </w:r>
      <w:r>
        <w:t>заведующая</w:t>
      </w:r>
      <w:r>
        <w:tab/>
        <w:t>библиотекой,</w:t>
      </w:r>
    </w:p>
    <w:p w:rsidR="00174186" w:rsidRDefault="00E76B21" w:rsidP="0046241F">
      <w:pPr>
        <w:pStyle w:val="22"/>
        <w:shd w:val="clear" w:color="auto" w:fill="auto"/>
        <w:tabs>
          <w:tab w:val="left" w:pos="4022"/>
          <w:tab w:val="left" w:pos="5344"/>
          <w:tab w:val="left" w:pos="7438"/>
        </w:tabs>
        <w:spacing w:before="0" w:line="322" w:lineRule="exact"/>
        <w:ind w:firstLine="0"/>
      </w:pPr>
      <w:r>
        <w:t xml:space="preserve">функциональные </w:t>
      </w:r>
      <w:proofErr w:type="gramStart"/>
      <w:r>
        <w:t>обязанности</w:t>
      </w:r>
      <w:proofErr w:type="gramEnd"/>
      <w:r>
        <w:t xml:space="preserve"> которых четко определены, а также неформальное участие принимает Управляющий Совет школы. Деятельность методического</w:t>
      </w:r>
      <w:r>
        <w:tab/>
        <w:t>совета,</w:t>
      </w:r>
      <w:r>
        <w:tab/>
        <w:t>методических</w:t>
      </w:r>
      <w:r>
        <w:tab/>
        <w:t>объединений,</w:t>
      </w:r>
    </w:p>
    <w:p w:rsidR="00174186" w:rsidRDefault="00E76B21" w:rsidP="0046241F">
      <w:pPr>
        <w:pStyle w:val="22"/>
        <w:shd w:val="clear" w:color="auto" w:fill="auto"/>
        <w:spacing w:before="0" w:line="322" w:lineRule="exact"/>
        <w:ind w:firstLine="0"/>
      </w:pPr>
      <w:proofErr w:type="spellStart"/>
      <w:r>
        <w:t>внутришкольные</w:t>
      </w:r>
      <w:proofErr w:type="spellEnd"/>
      <w:r>
        <w:t xml:space="preserve"> семинары, регулярное проведение педагогических советов составляют основу методического обеспечения выполнения программы. На данное время материально-техническое обеспечение</w:t>
      </w:r>
      <w:r w:rsidR="0046241F">
        <w:t xml:space="preserve"> </w:t>
      </w:r>
      <w:r>
        <w:t>школы постепенно приходит в соответствие с запросами современности, администрация и педагогический коллектив работает над ее укреплением и дальнейшим развитием.</w:t>
      </w:r>
    </w:p>
    <w:p w:rsidR="00583A81" w:rsidRDefault="00583A81" w:rsidP="00583A81">
      <w:pPr>
        <w:pStyle w:val="22"/>
        <w:shd w:val="clear" w:color="auto" w:fill="auto"/>
        <w:spacing w:before="0" w:line="322" w:lineRule="exact"/>
        <w:ind w:firstLine="0"/>
        <w:jc w:val="center"/>
        <w:rPr>
          <w:b/>
          <w:i/>
        </w:rPr>
      </w:pPr>
      <w:r w:rsidRPr="00583A81">
        <w:rPr>
          <w:b/>
          <w:i/>
        </w:rPr>
        <w:t>Условия осуществления образовательного процесса</w:t>
      </w:r>
    </w:p>
    <w:p w:rsidR="00583A81" w:rsidRDefault="00583A81" w:rsidP="00583A81">
      <w:pPr>
        <w:pStyle w:val="22"/>
        <w:shd w:val="clear" w:color="auto" w:fill="auto"/>
        <w:spacing w:before="0" w:line="322" w:lineRule="exact"/>
        <w:ind w:firstLine="0"/>
      </w:pPr>
      <w:r>
        <w:tab/>
        <w:t>Организация образовательного процесса регламентируется Конституцией РФ, Гражданским кодексом РФ, Федеральными законами, указами и распоряжениями Президента РФ, решениями вышестоящих</w:t>
      </w:r>
      <w:proofErr w:type="gramStart"/>
      <w:r>
        <w:t xml:space="preserve"> </w:t>
      </w:r>
      <w:r w:rsidR="000A0271">
        <w:t>,</w:t>
      </w:r>
      <w:proofErr w:type="gramEnd"/>
      <w:r w:rsidR="000A0271">
        <w:t xml:space="preserve"> </w:t>
      </w:r>
      <w:r>
        <w:lastRenderedPageBreak/>
        <w:t xml:space="preserve">органов, осуществляющих управление в области образования, Уставом школы и локальными актами. </w:t>
      </w:r>
    </w:p>
    <w:p w:rsidR="000A0271" w:rsidRDefault="000A0271" w:rsidP="000A0271">
      <w:pPr>
        <w:pStyle w:val="22"/>
        <w:shd w:val="clear" w:color="auto" w:fill="auto"/>
        <w:spacing w:before="0" w:line="322" w:lineRule="exact"/>
        <w:ind w:firstLine="0"/>
        <w:jc w:val="center"/>
        <w:rPr>
          <w:b/>
          <w:i/>
          <w:u w:val="single"/>
        </w:rPr>
      </w:pPr>
      <w:r w:rsidRPr="000A0271">
        <w:rPr>
          <w:b/>
          <w:i/>
          <w:u w:val="single"/>
        </w:rPr>
        <w:t>Безопасность участников образовательного процесса</w:t>
      </w:r>
    </w:p>
    <w:p w:rsidR="000A0271" w:rsidRDefault="000A0271" w:rsidP="000A0271">
      <w:pPr>
        <w:pStyle w:val="22"/>
        <w:shd w:val="clear" w:color="auto" w:fill="auto"/>
        <w:spacing w:before="0" w:line="322" w:lineRule="exact"/>
        <w:ind w:firstLine="0"/>
      </w:pPr>
      <w:r>
        <w:t>Одной из важнейших задач школы является обеспечение безопасности обучающихся.</w:t>
      </w:r>
    </w:p>
    <w:p w:rsidR="000A0271" w:rsidRDefault="000A0271" w:rsidP="000A0271">
      <w:pPr>
        <w:pStyle w:val="22"/>
        <w:shd w:val="clear" w:color="auto" w:fill="auto"/>
        <w:spacing w:before="0" w:line="322" w:lineRule="exact"/>
        <w:ind w:firstLine="0"/>
      </w:pPr>
      <w:r>
        <w:tab/>
        <w:t>Установлена и функционирует противопожарная сигнализация, в школе ведется видеонаблюдение,</w:t>
      </w:r>
      <w:r w:rsidRPr="000A0271">
        <w:t xml:space="preserve"> </w:t>
      </w:r>
      <w:r>
        <w:t>установлена «тревожная кнопка».</w:t>
      </w:r>
    </w:p>
    <w:p w:rsidR="000A0271" w:rsidRDefault="000A0271" w:rsidP="000A0271">
      <w:pPr>
        <w:pStyle w:val="22"/>
        <w:shd w:val="clear" w:color="auto" w:fill="auto"/>
        <w:spacing w:before="0" w:line="322" w:lineRule="exact"/>
        <w:ind w:firstLine="0"/>
      </w:pPr>
      <w:r>
        <w:tab/>
        <w:t>Мероприятия по обеспечению безопасности, проведенные коллективом школы за 2016-2017 учебный год:</w:t>
      </w:r>
    </w:p>
    <w:p w:rsidR="000A0271" w:rsidRDefault="000A0271" w:rsidP="000A0271">
      <w:pPr>
        <w:pStyle w:val="22"/>
        <w:numPr>
          <w:ilvl w:val="0"/>
          <w:numId w:val="9"/>
        </w:numPr>
        <w:shd w:val="clear" w:color="auto" w:fill="auto"/>
        <w:spacing w:before="0" w:line="322" w:lineRule="exact"/>
      </w:pPr>
      <w:r>
        <w:t>Разработан паспорт безопасности школы;</w:t>
      </w:r>
    </w:p>
    <w:p w:rsidR="000A0271" w:rsidRPr="000A0271" w:rsidRDefault="000A0271" w:rsidP="000A0271">
      <w:pPr>
        <w:pStyle w:val="22"/>
        <w:numPr>
          <w:ilvl w:val="0"/>
          <w:numId w:val="9"/>
        </w:numPr>
        <w:shd w:val="clear" w:color="auto" w:fill="auto"/>
        <w:spacing w:before="0" w:line="322" w:lineRule="exact"/>
      </w:pPr>
      <w:r>
        <w:t>Реализован план работы по безопасности, который включал: изучение ПДД, правил пожарной безопасности</w:t>
      </w:r>
      <w:r>
        <w:br/>
        <w:t>, правил техники безопасности в рамках предмета «ОБЖ» и в системе работы классных руководителей.</w:t>
      </w:r>
    </w:p>
    <w:p w:rsidR="00174186" w:rsidRDefault="00E76B21">
      <w:pPr>
        <w:pStyle w:val="90"/>
        <w:shd w:val="clear" w:color="auto" w:fill="auto"/>
        <w:ind w:firstLine="480"/>
      </w:pPr>
      <w:r>
        <w:t>В 201</w:t>
      </w:r>
      <w:r w:rsidR="0046241F">
        <w:t>6</w:t>
      </w:r>
      <w:r>
        <w:t>-201</w:t>
      </w:r>
      <w:r w:rsidR="0046241F">
        <w:t>7</w:t>
      </w:r>
      <w:r>
        <w:t xml:space="preserve"> учебном году перед школой стояли следующие задачи,</w:t>
      </w:r>
    </w:p>
    <w:p w:rsidR="00174186" w:rsidRDefault="00E76B21">
      <w:pPr>
        <w:pStyle w:val="22"/>
        <w:shd w:val="clear" w:color="auto" w:fill="auto"/>
        <w:spacing w:before="0"/>
        <w:ind w:left="480"/>
      </w:pPr>
      <w:r>
        <w:t>учитывающие приоритеты российского образования:</w:t>
      </w:r>
    </w:p>
    <w:p w:rsidR="00174186" w:rsidRDefault="00E76B21">
      <w:pPr>
        <w:pStyle w:val="22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firstLine="480"/>
      </w:pPr>
      <w:r>
        <w:t xml:space="preserve">Переход </w:t>
      </w:r>
      <w:r w:rsidR="0046241F">
        <w:t>основной</w:t>
      </w:r>
      <w:r>
        <w:t xml:space="preserve"> школы на федеральные государственные образовательные стандарты.</w:t>
      </w:r>
    </w:p>
    <w:p w:rsidR="00174186" w:rsidRDefault="00E76B21">
      <w:pPr>
        <w:pStyle w:val="22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firstLine="480"/>
      </w:pPr>
      <w:r>
        <w:t>Обеспечение сохранности и укрепления здоровья участников</w:t>
      </w:r>
      <w:r w:rsidR="0046241F">
        <w:t xml:space="preserve"> </w:t>
      </w:r>
      <w:r>
        <w:t>образовательного процесса.</w:t>
      </w:r>
    </w:p>
    <w:p w:rsidR="00174186" w:rsidRDefault="00E76B21">
      <w:pPr>
        <w:pStyle w:val="22"/>
        <w:shd w:val="clear" w:color="auto" w:fill="auto"/>
        <w:spacing w:before="0"/>
        <w:ind w:firstLine="480"/>
      </w:pPr>
      <w:r>
        <w:t>Учебный план школы в 201</w:t>
      </w:r>
      <w:r w:rsidR="0046241F">
        <w:t>6</w:t>
      </w:r>
      <w:r>
        <w:t>-201</w:t>
      </w:r>
      <w:r w:rsidR="0046241F">
        <w:t>7</w:t>
      </w:r>
      <w:r>
        <w:t xml:space="preserve"> учебном году был представлен для начального общего, основного общего и среднего (полного) общего образования. Для каждой ступени обучения приводился перечень учебных предметов, отражающий требования федерального государственного образовательного стандарта и специфики образовательного учреждения.</w:t>
      </w:r>
    </w:p>
    <w:p w:rsidR="00174186" w:rsidRDefault="00E76B21">
      <w:pPr>
        <w:pStyle w:val="22"/>
        <w:shd w:val="clear" w:color="auto" w:fill="auto"/>
        <w:spacing w:before="0"/>
        <w:ind w:firstLine="660"/>
      </w:pPr>
      <w:r>
        <w:t>Учебный план школы обеспечивает реализацию федерального компонента государственного стандарта общего образования, развитие регионального компонента содержания общего образования, создаёт условия для формирования компонента образовательного учреждения.</w:t>
      </w:r>
    </w:p>
    <w:p w:rsidR="00174186" w:rsidRDefault="00E76B21">
      <w:pPr>
        <w:pStyle w:val="22"/>
        <w:shd w:val="clear" w:color="auto" w:fill="auto"/>
        <w:spacing w:before="0"/>
        <w:ind w:left="300" w:firstLine="0"/>
        <w:jc w:val="left"/>
      </w:pPr>
      <w:r>
        <w:rPr>
          <w:rStyle w:val="23"/>
        </w:rPr>
        <w:t>Для 1-ой ступени обучения: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right="300" w:firstLine="860"/>
      </w:pPr>
      <w:r>
        <w:t>4-летний срок освоения образовательных программ начального общего образования для 1 -4 классов;</w:t>
      </w:r>
    </w:p>
    <w:p w:rsidR="00174186" w:rsidRDefault="00E76B21">
      <w:pPr>
        <w:pStyle w:val="22"/>
        <w:shd w:val="clear" w:color="auto" w:fill="auto"/>
        <w:spacing w:before="0"/>
        <w:ind w:left="300" w:firstLine="0"/>
        <w:jc w:val="left"/>
      </w:pPr>
      <w:r>
        <w:rPr>
          <w:rStyle w:val="23"/>
        </w:rPr>
        <w:t>Для 2-ой ступени обучения: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1089"/>
        </w:tabs>
        <w:spacing w:before="0"/>
        <w:ind w:firstLine="860"/>
      </w:pPr>
      <w:r>
        <w:t>5-летний срок освоения образовательных программ основного</w:t>
      </w:r>
    </w:p>
    <w:p w:rsidR="00174186" w:rsidRDefault="00E76B21">
      <w:pPr>
        <w:pStyle w:val="22"/>
        <w:shd w:val="clear" w:color="auto" w:fill="auto"/>
        <w:tabs>
          <w:tab w:val="left" w:pos="5443"/>
        </w:tabs>
        <w:spacing w:before="0"/>
        <w:ind w:left="480"/>
      </w:pPr>
      <w:r>
        <w:t>общего образования для 5-9 классов;</w:t>
      </w:r>
      <w:r>
        <w:tab/>
        <w:t>.</w:t>
      </w:r>
    </w:p>
    <w:p w:rsidR="00174186" w:rsidRDefault="00E76B21">
      <w:pPr>
        <w:pStyle w:val="22"/>
        <w:shd w:val="clear" w:color="auto" w:fill="auto"/>
        <w:spacing w:before="0"/>
        <w:ind w:firstLine="860"/>
      </w:pPr>
      <w:r>
        <w:rPr>
          <w:rStyle w:val="23"/>
        </w:rPr>
        <w:t>Для 3-ей ступени обучения: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right="300" w:firstLine="860"/>
      </w:pPr>
      <w:r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классов;</w:t>
      </w:r>
    </w:p>
    <w:p w:rsidR="00174186" w:rsidRDefault="00E76B21">
      <w:pPr>
        <w:pStyle w:val="90"/>
        <w:shd w:val="clear" w:color="auto" w:fill="auto"/>
        <w:ind w:firstLine="480"/>
      </w:pPr>
      <w:r>
        <w:t>Планируемые результаты реализации программы внеурочной деятельности</w:t>
      </w:r>
    </w:p>
    <w:p w:rsidR="00174186" w:rsidRDefault="00E76B21" w:rsidP="002E6E6B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firstLine="0"/>
      </w:pPr>
      <w:proofErr w:type="gramStart"/>
      <w:r>
        <w:t xml:space="preserve">Результаты первого уровня (приобретение школьником социальных знаний, понимания социальной реальности и повседневной жизни): приобретение знаний об этике и эстетике повседневной жизни человека, о принятых в обществе нормах отношения к природе, к памятникам истории и </w:t>
      </w:r>
      <w:r>
        <w:lastRenderedPageBreak/>
        <w:t>культуры, о традициях и обычаях, об истории страны, о правах и обязанностях человека, семьянина, о сохранении здоровья, об эстетических и художественных ценностях отечественной культуры, о социально</w:t>
      </w:r>
      <w:proofErr w:type="gramEnd"/>
      <w:r>
        <w:t xml:space="preserve"> одобряемых и неодобряемых </w:t>
      </w:r>
      <w:proofErr w:type="gramStart"/>
      <w:r>
        <w:t>формах</w:t>
      </w:r>
      <w:proofErr w:type="gramEnd"/>
      <w:r>
        <w:t xml:space="preserve"> поведения.</w:t>
      </w:r>
    </w:p>
    <w:p w:rsidR="002E6E6B" w:rsidRDefault="00E76B21" w:rsidP="002E6E6B">
      <w:pPr>
        <w:pStyle w:val="22"/>
        <w:shd w:val="clear" w:color="auto" w:fill="auto"/>
        <w:spacing w:before="0"/>
        <w:ind w:right="520" w:firstLine="708"/>
      </w:pPr>
      <w: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получение </w:t>
      </w:r>
      <w:proofErr w:type="gramStart"/>
      <w:r>
        <w:t>обучающимися</w:t>
      </w:r>
      <w:proofErr w:type="gramEnd"/>
      <w:r>
        <w:t xml:space="preserve"> опыта переживания и позитивного отношения к ценностям </w:t>
      </w:r>
      <w:r w:rsidR="002E6E6B">
        <w:t>общества, ценностное отношение России, своему народу, своему краю, языку, народным традициям, семье, учебному труду, здоровью, природе.</w:t>
      </w:r>
    </w:p>
    <w:p w:rsidR="002E6E6B" w:rsidRDefault="002E6E6B" w:rsidP="002E6E6B">
      <w:pPr>
        <w:pStyle w:val="22"/>
        <w:numPr>
          <w:ilvl w:val="0"/>
          <w:numId w:val="10"/>
        </w:numPr>
        <w:shd w:val="clear" w:color="auto" w:fill="auto"/>
        <w:tabs>
          <w:tab w:val="left" w:pos="1540"/>
          <w:tab w:val="left" w:pos="7286"/>
        </w:tabs>
        <w:spacing w:before="0"/>
        <w:ind w:left="1300" w:right="520" w:hanging="240"/>
        <w:jc w:val="left"/>
      </w:pPr>
      <w:r>
        <w:t>Результаты третьего уровня (приобретение школьником опыта самостоятельного социального действия):</w:t>
      </w:r>
      <w:r>
        <w:tab/>
        <w:t xml:space="preserve">получение опыта </w:t>
      </w:r>
      <w:proofErr w:type="gramStart"/>
      <w:r>
        <w:t>в</w:t>
      </w:r>
      <w:proofErr w:type="gramEnd"/>
    </w:p>
    <w:p w:rsidR="002E6E6B" w:rsidRDefault="002E6E6B" w:rsidP="002E6E6B">
      <w:pPr>
        <w:pStyle w:val="22"/>
        <w:shd w:val="clear" w:color="auto" w:fill="auto"/>
        <w:spacing w:before="0"/>
        <w:ind w:left="1300" w:right="520" w:firstLine="0"/>
        <w:jc w:val="left"/>
      </w:pPr>
      <w:r>
        <w:t xml:space="preserve">самостоятельном общественном </w:t>
      </w:r>
      <w:proofErr w:type="gramStart"/>
      <w:r>
        <w:t>действии</w:t>
      </w:r>
      <w:proofErr w:type="gramEnd"/>
      <w:r>
        <w:t>, опыта постижения ценностей гражданского общества, истории и культуры, ролевого взаимодействия, опыта участия в различных видах деятельности.</w:t>
      </w:r>
    </w:p>
    <w:p w:rsidR="002E6E6B" w:rsidRDefault="002E6E6B" w:rsidP="002E6E6B">
      <w:pPr>
        <w:pStyle w:val="22"/>
        <w:shd w:val="clear" w:color="auto" w:fill="auto"/>
        <w:spacing w:before="0"/>
        <w:ind w:left="1060" w:right="660" w:firstLine="0"/>
        <w:jc w:val="left"/>
      </w:pPr>
      <w:r>
        <w:t>Базовый компонент для основного общего образования представлен следующими образовательными областями: Филология, Математика, Информатика, Обществознание, Естествознание, Искусство, Технология, Физическая культура.</w:t>
      </w:r>
    </w:p>
    <w:p w:rsidR="002E6E6B" w:rsidRDefault="002E6E6B" w:rsidP="002E6E6B">
      <w:pPr>
        <w:pStyle w:val="22"/>
        <w:shd w:val="clear" w:color="auto" w:fill="auto"/>
        <w:spacing w:before="0"/>
        <w:ind w:left="1060" w:right="520" w:firstLine="700"/>
        <w:jc w:val="left"/>
      </w:pPr>
      <w:proofErr w:type="gramStart"/>
      <w:r>
        <w:t>Базовый компонент для среднего (полного) общего образования представлен следующим перечнем обязательных для изучения учебных предметов: русский язык, литература, французский язык, алгебра и начала анализа, геометрия, история, физическая культура, искусство и МХК, физика, биология, химия, информатика и ИКТ, ОБЖ, география, обществознание.</w:t>
      </w:r>
      <w:proofErr w:type="gramEnd"/>
    </w:p>
    <w:p w:rsidR="002E6E6B" w:rsidRDefault="002E6E6B" w:rsidP="002E6E6B">
      <w:pPr>
        <w:pStyle w:val="22"/>
        <w:shd w:val="clear" w:color="auto" w:fill="auto"/>
        <w:spacing w:before="0"/>
        <w:ind w:left="1060" w:right="520" w:firstLine="700"/>
        <w:jc w:val="left"/>
      </w:pPr>
      <w:r>
        <w:t>Региональный компонент учебного плана представлен дисциплинами:</w:t>
      </w:r>
    </w:p>
    <w:p w:rsidR="002E6E6B" w:rsidRDefault="002E6E6B" w:rsidP="002E6E6B">
      <w:pPr>
        <w:pStyle w:val="22"/>
        <w:shd w:val="clear" w:color="auto" w:fill="auto"/>
        <w:spacing w:before="0"/>
        <w:ind w:left="1060" w:right="520" w:firstLine="0"/>
        <w:jc w:val="left"/>
      </w:pPr>
      <w:r>
        <w:t>Литература Восточной Сибири, география Иркутской области. В учебном плане третьей ступени История земли Иркутской, Психология семейной жизни представлено отдельным предметом.</w:t>
      </w:r>
    </w:p>
    <w:p w:rsidR="002E6E6B" w:rsidRDefault="002E6E6B" w:rsidP="002E6E6B">
      <w:pPr>
        <w:pStyle w:val="22"/>
        <w:shd w:val="clear" w:color="auto" w:fill="auto"/>
        <w:spacing w:before="0"/>
        <w:ind w:left="1060" w:right="520" w:firstLine="800"/>
        <w:jc w:val="left"/>
      </w:pPr>
      <w:proofErr w:type="gramStart"/>
      <w:r>
        <w:t>«Обществознание» изучается с 6 по 11 класс по 1 часу, данный курс построен по модульному принципу и включает содержательные разделы (Общество, Человек, Социальная сфера, Политика, Экономика и Право.</w:t>
      </w:r>
      <w:proofErr w:type="gramEnd"/>
    </w:p>
    <w:p w:rsidR="002E6E6B" w:rsidRDefault="002E6E6B" w:rsidP="002E6E6B">
      <w:pPr>
        <w:pStyle w:val="22"/>
        <w:shd w:val="clear" w:color="auto" w:fill="auto"/>
        <w:spacing w:before="0"/>
        <w:ind w:left="1060" w:right="520" w:firstLine="700"/>
        <w:jc w:val="left"/>
      </w:pPr>
      <w:proofErr w:type="gramStart"/>
      <w:r>
        <w:t>Учебные часы компонента образовательного учреждения в учебном плане по решению образовательного учреждения использованы на увеличение количества учебных часов, отводимых на отдельные предметы, указанные в федеральном и региональном компонентах учебного плана;</w:t>
      </w:r>
      <w:proofErr w:type="gramEnd"/>
    </w:p>
    <w:tbl>
      <w:tblPr>
        <w:tblW w:w="10466" w:type="dxa"/>
        <w:tblInd w:w="-972" w:type="dxa"/>
        <w:tblLook w:val="04A0" w:firstRow="1" w:lastRow="0" w:firstColumn="1" w:lastColumn="0" w:noHBand="0" w:noVBand="1"/>
      </w:tblPr>
      <w:tblGrid>
        <w:gridCol w:w="4042"/>
        <w:gridCol w:w="748"/>
        <w:gridCol w:w="664"/>
        <w:gridCol w:w="819"/>
        <w:gridCol w:w="712"/>
        <w:gridCol w:w="889"/>
        <w:gridCol w:w="889"/>
        <w:gridCol w:w="889"/>
        <w:gridCol w:w="814"/>
      </w:tblGrid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5кл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6кл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7кл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8кл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9кл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10кл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11кл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72A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Развитие русского языка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 xml:space="preserve">Язык мой – друг мой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72A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К пятёрке шаг за шагом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В мире волшебной сказки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Мультимедийные технологии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Персональный компьютер: настройка и техническая поддержка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Азбука экономики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Как заработать на жизнь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Религии и мифы древнего мира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Мир права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Первый раз в пятый класс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Красота и здоровье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Интенсивный русский в вопросах и ответах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2A1">
              <w:rPr>
                <w:rFonts w:ascii="Times New Roman" w:hAnsi="Times New Roman" w:cs="Times New Roman"/>
              </w:rPr>
              <w:t>2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Математическая мозаика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72A1">
              <w:rPr>
                <w:rFonts w:ascii="Times New Roman" w:hAnsi="Times New Roman" w:cs="Times New Roman"/>
              </w:rPr>
              <w:t>2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Компьютерное делопроизводство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История России в лицах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История развития русской культуры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Содружество искусств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Психология эффективного общения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2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Мировая  Художественная  Культура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</w:tr>
      <w:tr w:rsidR="006A72A1" w:rsidRPr="006A72A1" w:rsidTr="006A72A1">
        <w:trPr>
          <w:trHeight w:val="330"/>
        </w:trPr>
        <w:tc>
          <w:tcPr>
            <w:tcW w:w="4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</w:rPr>
            </w:pPr>
            <w:r w:rsidRPr="006A7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A72A1" w:rsidRPr="006A72A1" w:rsidRDefault="006A72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74186" w:rsidRPr="006A72A1" w:rsidRDefault="00174186" w:rsidP="00D039A5">
      <w:pPr>
        <w:pStyle w:val="22"/>
        <w:numPr>
          <w:ilvl w:val="0"/>
          <w:numId w:val="10"/>
        </w:numPr>
        <w:shd w:val="clear" w:color="auto" w:fill="auto"/>
        <w:tabs>
          <w:tab w:val="left" w:pos="348"/>
        </w:tabs>
        <w:spacing w:before="0"/>
        <w:ind w:left="480"/>
        <w:jc w:val="center"/>
        <w:rPr>
          <w:b/>
          <w:sz w:val="24"/>
          <w:szCs w:val="24"/>
          <w:u w:val="single"/>
        </w:rPr>
        <w:sectPr w:rsidR="00174186" w:rsidRPr="006A72A1" w:rsidSect="006A72A1">
          <w:type w:val="continuous"/>
          <w:pgSz w:w="11900" w:h="16840"/>
          <w:pgMar w:top="709" w:right="1054" w:bottom="1500" w:left="1568" w:header="0" w:footer="3" w:gutter="0"/>
          <w:cols w:space="720"/>
          <w:noEndnote/>
          <w:docGrid w:linePitch="360"/>
        </w:sectPr>
      </w:pPr>
    </w:p>
    <w:p w:rsidR="00174186" w:rsidRPr="006A72A1" w:rsidRDefault="00174186" w:rsidP="006A72A1">
      <w:pPr>
        <w:framePr w:w="10622" w:wrap="notBeside" w:vAnchor="text" w:hAnchor="page" w:x="1294" w:y="-96"/>
        <w:jc w:val="center"/>
        <w:rPr>
          <w:rFonts w:ascii="Times New Roman" w:hAnsi="Times New Roman" w:cs="Times New Roman"/>
          <w:b/>
          <w:u w:val="single"/>
        </w:rPr>
      </w:pPr>
    </w:p>
    <w:p w:rsidR="00174186" w:rsidRPr="006A72A1" w:rsidRDefault="00174186" w:rsidP="00D039A5">
      <w:pPr>
        <w:jc w:val="center"/>
        <w:rPr>
          <w:rFonts w:ascii="Times New Roman" w:hAnsi="Times New Roman" w:cs="Times New Roman"/>
          <w:b/>
          <w:u w:val="single"/>
        </w:rPr>
      </w:pPr>
    </w:p>
    <w:p w:rsidR="006A72A1" w:rsidRPr="006A72A1" w:rsidRDefault="006A72A1" w:rsidP="006A72A1">
      <w:pPr>
        <w:framePr w:w="10642" w:wrap="notBeside" w:vAnchor="text" w:hAnchor="page" w:x="676" w:y="-24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A1">
        <w:rPr>
          <w:rFonts w:ascii="Times New Roman" w:hAnsi="Times New Roman" w:cs="Times New Roman"/>
          <w:b/>
          <w:sz w:val="28"/>
          <w:szCs w:val="28"/>
        </w:rPr>
        <w:t>3.Анализ работы с педагогическими кадрами.</w:t>
      </w:r>
    </w:p>
    <w:p w:rsidR="00174186" w:rsidRPr="006A72A1" w:rsidRDefault="00174186" w:rsidP="00D03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2A1" w:rsidRPr="006A72A1" w:rsidRDefault="006A72A1" w:rsidP="00C636B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C636BC" w:rsidRPr="006A72A1" w:rsidRDefault="006A72A1" w:rsidP="00C636B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A72A1">
        <w:rPr>
          <w:rFonts w:ascii="Times New Roman" w:hAnsi="Times New Roman"/>
          <w:b/>
          <w:sz w:val="28"/>
          <w:szCs w:val="28"/>
        </w:rPr>
        <w:t>а</w:t>
      </w:r>
      <w:r w:rsidR="00C636BC" w:rsidRPr="006A72A1">
        <w:rPr>
          <w:rFonts w:ascii="Times New Roman" w:hAnsi="Times New Roman"/>
          <w:b/>
          <w:sz w:val="28"/>
          <w:szCs w:val="28"/>
        </w:rPr>
        <w:t>) кадровое обеспечение учебно-воспитательного процесса;</w:t>
      </w:r>
    </w:p>
    <w:p w:rsidR="00C636BC" w:rsidRPr="006A72A1" w:rsidRDefault="00C636BC" w:rsidP="006A72A1">
      <w:pPr>
        <w:pStyle w:val="2b"/>
        <w:spacing w:line="240" w:lineRule="auto"/>
        <w:ind w:left="0"/>
        <w:jc w:val="center"/>
        <w:rPr>
          <w:sz w:val="28"/>
          <w:szCs w:val="28"/>
        </w:rPr>
      </w:pPr>
      <w:r w:rsidRPr="006A72A1">
        <w:rPr>
          <w:sz w:val="28"/>
          <w:szCs w:val="28"/>
        </w:rPr>
        <w:t xml:space="preserve">В 2016-17 учебном году в начальных классах работали 4 учителя начальных классов, 3 учителя – предметника. Из них 1 педагог имеет высшее образование и 7 – средне </w:t>
      </w:r>
      <w:proofErr w:type="gramStart"/>
      <w:r w:rsidRPr="006A72A1">
        <w:rPr>
          <w:sz w:val="28"/>
          <w:szCs w:val="28"/>
        </w:rPr>
        <w:t>-с</w:t>
      </w:r>
      <w:proofErr w:type="gramEnd"/>
      <w:r w:rsidRPr="006A72A1">
        <w:rPr>
          <w:sz w:val="28"/>
          <w:szCs w:val="28"/>
        </w:rPr>
        <w:t>пециальное. По стажу педагогической работы 4 педагога (из 8 человек) имеют стаж более 25 лет, 1 педагог – более 5 лет, 1 педагог – четыре  года,  1 педагог  молодой специалист.  Все педагоги прошли аттестацию на соответствие занимаемой должности. Имеет грамоту  Министерства образования и науки РФ -1  педагог.</w:t>
      </w:r>
    </w:p>
    <w:p w:rsidR="00C636BC" w:rsidRPr="006A72A1" w:rsidRDefault="00C636BC" w:rsidP="0087163C">
      <w:pPr>
        <w:pStyle w:val="2b"/>
        <w:spacing w:line="240" w:lineRule="auto"/>
        <w:ind w:left="0"/>
        <w:rPr>
          <w:sz w:val="28"/>
          <w:szCs w:val="28"/>
        </w:rPr>
      </w:pPr>
      <w:r w:rsidRPr="006A72A1">
        <w:rPr>
          <w:sz w:val="28"/>
          <w:szCs w:val="28"/>
        </w:rPr>
        <w:t xml:space="preserve">В средней и старшей школе в 2016-2017учебном году работали  12 учителей, из них    имеют высшее педагогическое образование 8 человек,  3 педагога  среднее специальное, 1 педагог среднее техническое. По стажу педагогической деятельности  менее 3 лет  - 1 человек, от 5 до 10 лет-3 человека, более 25 лет – 8 человек. Имеют грамоту  Министерства образования и науки РФ -1  человек, значок «Отличник народного просвещения»- 1  человек,   1 чел   (7%)  имеет  первую  квалификационную категорию, 10 </w:t>
      </w:r>
      <w:proofErr w:type="spellStart"/>
      <w:r w:rsidRPr="006A72A1">
        <w:rPr>
          <w:sz w:val="28"/>
          <w:szCs w:val="28"/>
        </w:rPr>
        <w:t>педагогогов</w:t>
      </w:r>
      <w:proofErr w:type="spellEnd"/>
      <w:r w:rsidRPr="006A72A1">
        <w:rPr>
          <w:sz w:val="28"/>
          <w:szCs w:val="28"/>
        </w:rPr>
        <w:t xml:space="preserve">  прошли аттестацию на соответствие занимаемой должности.</w:t>
      </w:r>
    </w:p>
    <w:p w:rsidR="00C636BC" w:rsidRPr="006A72A1" w:rsidRDefault="00C636BC" w:rsidP="00C636B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A72A1">
        <w:rPr>
          <w:rFonts w:ascii="Times New Roman" w:hAnsi="Times New Roman"/>
          <w:b/>
          <w:sz w:val="28"/>
          <w:szCs w:val="28"/>
        </w:rPr>
        <w:t>б) анализ деятельности по аттестации педагогических кадров;</w:t>
      </w:r>
    </w:p>
    <w:p w:rsidR="00C636BC" w:rsidRPr="006A72A1" w:rsidRDefault="00C636BC" w:rsidP="00C636BC">
      <w:pPr>
        <w:pStyle w:val="12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6A72A1">
        <w:rPr>
          <w:rFonts w:ascii="Times New Roman" w:hAnsi="Times New Roman"/>
          <w:sz w:val="28"/>
          <w:szCs w:val="28"/>
        </w:rPr>
        <w:t>В 2016 -2017 учебном году аттестации 2  педагога прошли аттестацию на соответствие занимаемой должности.</w:t>
      </w:r>
    </w:p>
    <w:p w:rsidR="00C636BC" w:rsidRPr="006A72A1" w:rsidRDefault="00C636BC" w:rsidP="00C636BC">
      <w:pPr>
        <w:pStyle w:val="12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36BC" w:rsidRPr="006A72A1" w:rsidRDefault="00C636BC" w:rsidP="00C636B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A72A1">
        <w:rPr>
          <w:rFonts w:ascii="Times New Roman" w:hAnsi="Times New Roman"/>
          <w:b/>
          <w:sz w:val="28"/>
          <w:szCs w:val="28"/>
        </w:rPr>
        <w:t>в) анализ деятельности по повышению квалификации педагогических кадров;</w:t>
      </w:r>
    </w:p>
    <w:p w:rsidR="00C636BC" w:rsidRPr="006A72A1" w:rsidRDefault="00C636BC" w:rsidP="00C6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2A1">
        <w:rPr>
          <w:rFonts w:ascii="Times New Roman" w:hAnsi="Times New Roman" w:cs="Times New Roman"/>
          <w:sz w:val="28"/>
          <w:szCs w:val="28"/>
        </w:rPr>
        <w:t>Педагоги во время повышения квалификации приобрели знания и умеют использовать их в учебном процессе, ориентируются в современных достижениях педагогической науки и владеют разнообразными технологиями обучения, владеют способами профессиональн</w:t>
      </w:r>
      <w:proofErr w:type="gramStart"/>
      <w:r w:rsidRPr="006A72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72A1">
        <w:rPr>
          <w:rFonts w:ascii="Times New Roman" w:hAnsi="Times New Roman" w:cs="Times New Roman"/>
          <w:sz w:val="28"/>
          <w:szCs w:val="28"/>
        </w:rPr>
        <w:t xml:space="preserve"> творческого саморазвития и способствуют созданию условий для творческого саморазвития школьников.     В соответствии с перспективным планом повышения квалификации и профессиональной переподготовки педагогических кадров на протяжении ряда лет учителя нашей школы посещают курсы повышения квалификации. В 2016-2017 учебном году педагоги прошли курсы повышения квалификации:</w:t>
      </w:r>
    </w:p>
    <w:p w:rsidR="00C636BC" w:rsidRPr="006A72A1" w:rsidRDefault="00C636BC" w:rsidP="00C6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6BC" w:rsidRPr="006A72A1" w:rsidRDefault="00C636BC" w:rsidP="00C63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000"/>
        <w:gridCol w:w="1621"/>
        <w:gridCol w:w="3859"/>
        <w:gridCol w:w="2003"/>
      </w:tblGrid>
      <w:tr w:rsidR="00C636BC" w:rsidRPr="006A72A1" w:rsidTr="0087163C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ФИО учи</w:t>
            </w:r>
            <w:bookmarkStart w:id="2" w:name="_GoBack"/>
            <w:bookmarkEnd w:id="2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теля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Предмет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Тема КПК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Адресаты КПК (</w:t>
            </w:r>
            <w:proofErr w:type="spellStart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наим</w:t>
            </w:r>
            <w:proofErr w:type="gramStart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.у</w:t>
            </w:r>
            <w:proofErr w:type="gramEnd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чреждения</w:t>
            </w:r>
            <w:proofErr w:type="spellEnd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 xml:space="preserve">, № </w:t>
            </w:r>
            <w:proofErr w:type="spellStart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удос</w:t>
            </w:r>
            <w:proofErr w:type="spellEnd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. , год прохождения КПК)</w:t>
            </w:r>
          </w:p>
        </w:tc>
      </w:tr>
      <w:tr w:rsidR="00C636BC" w:rsidRPr="006A72A1" w:rsidTr="0087163C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Мурадян М.А.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история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Механизмы и инструментально-методическое обеспечение ведения и реализации ФГОС (72ч.)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ind w:left="36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Иркутск, ГАУ ДПО ИРО, №13700, 2016г.</w:t>
            </w:r>
          </w:p>
        </w:tc>
      </w:tr>
      <w:tr w:rsidR="00C636BC" w:rsidRPr="006A72A1" w:rsidTr="0087163C">
        <w:trPr>
          <w:trHeight w:val="3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proofErr w:type="spellStart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Минибаева</w:t>
            </w:r>
            <w:proofErr w:type="spellEnd"/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 xml:space="preserve"> Г.Г.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история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autoSpaceDE w:val="0"/>
              <w:autoSpaceDN w:val="0"/>
              <w:adjustRightInd w:val="0"/>
              <w:jc w:val="center"/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Механизмы и инструментально-методическое обеспечение ведения и реализации ФГОС (72ч.)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BC" w:rsidRPr="006A72A1" w:rsidRDefault="00C636BC" w:rsidP="00C636BC">
            <w:pPr>
              <w:pStyle w:val="ad"/>
              <w:spacing w:after="0"/>
              <w:ind w:left="360"/>
              <w:jc w:val="center"/>
              <w:rPr>
                <w:rStyle w:val="ae"/>
                <w:i w:val="0"/>
                <w:iCs w:val="0"/>
                <w:sz w:val="28"/>
                <w:szCs w:val="28"/>
              </w:rPr>
            </w:pPr>
            <w:r w:rsidRPr="006A72A1">
              <w:rPr>
                <w:rStyle w:val="ae"/>
                <w:i w:val="0"/>
                <w:iCs w:val="0"/>
                <w:sz w:val="28"/>
                <w:szCs w:val="28"/>
              </w:rPr>
              <w:t>Иркутск, ГАУ ДПО ИРО, №13697, 2016г.</w:t>
            </w:r>
          </w:p>
        </w:tc>
      </w:tr>
    </w:tbl>
    <w:p w:rsidR="00C636BC" w:rsidRPr="006A72A1" w:rsidRDefault="00C636BC" w:rsidP="00C63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6BC" w:rsidRPr="006A72A1" w:rsidRDefault="00C636BC" w:rsidP="00C636B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36BC" w:rsidRPr="006A72A1" w:rsidRDefault="00C636BC" w:rsidP="00C636BC">
      <w:pPr>
        <w:ind w:left="-162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C636BC" w:rsidRPr="006A72A1" w:rsidRDefault="00C636BC" w:rsidP="00C63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2A1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педагогических кадров - главный ресурс повышения рейтинга образовательного учреждения и благосостояния учителя.</w:t>
      </w:r>
    </w:p>
    <w:p w:rsidR="00C636BC" w:rsidRPr="006A72A1" w:rsidRDefault="00C636BC" w:rsidP="00C636BC">
      <w:pPr>
        <w:pStyle w:val="ad"/>
        <w:spacing w:line="240" w:lineRule="auto"/>
        <w:jc w:val="center"/>
        <w:rPr>
          <w:color w:val="000000"/>
          <w:sz w:val="28"/>
          <w:szCs w:val="28"/>
        </w:rPr>
      </w:pPr>
      <w:r w:rsidRPr="006A72A1">
        <w:rPr>
          <w:i/>
          <w:color w:val="000000"/>
          <w:sz w:val="28"/>
          <w:szCs w:val="28"/>
        </w:rPr>
        <w:t>Позитивные тенденции:</w:t>
      </w:r>
    </w:p>
    <w:p w:rsidR="00C636BC" w:rsidRPr="006A72A1" w:rsidRDefault="00C636BC" w:rsidP="00C636BC">
      <w:pPr>
        <w:pStyle w:val="ad"/>
        <w:spacing w:line="240" w:lineRule="auto"/>
        <w:jc w:val="center"/>
        <w:rPr>
          <w:i/>
          <w:color w:val="000000"/>
          <w:sz w:val="28"/>
          <w:szCs w:val="28"/>
        </w:rPr>
      </w:pPr>
      <w:r w:rsidRPr="006A72A1">
        <w:rPr>
          <w:color w:val="000000"/>
          <w:sz w:val="28"/>
          <w:szCs w:val="28"/>
        </w:rPr>
        <w:t>1. Продолжение роста профессионального уровня педагогов школы</w:t>
      </w:r>
    </w:p>
    <w:p w:rsidR="00C636BC" w:rsidRPr="006A72A1" w:rsidRDefault="00C636BC" w:rsidP="00C636BC">
      <w:pPr>
        <w:pStyle w:val="ad"/>
        <w:spacing w:line="240" w:lineRule="auto"/>
        <w:jc w:val="center"/>
        <w:rPr>
          <w:color w:val="000000"/>
          <w:sz w:val="28"/>
          <w:szCs w:val="28"/>
        </w:rPr>
      </w:pPr>
      <w:r w:rsidRPr="006A72A1">
        <w:rPr>
          <w:color w:val="000000"/>
          <w:sz w:val="28"/>
          <w:szCs w:val="28"/>
        </w:rPr>
        <w:t>2</w:t>
      </w:r>
      <w:r w:rsidRPr="006A72A1">
        <w:rPr>
          <w:i/>
          <w:color w:val="000000"/>
          <w:sz w:val="28"/>
          <w:szCs w:val="28"/>
        </w:rPr>
        <w:t>.</w:t>
      </w:r>
      <w:r w:rsidRPr="006A72A1">
        <w:rPr>
          <w:color w:val="000000"/>
          <w:sz w:val="28"/>
          <w:szCs w:val="28"/>
        </w:rPr>
        <w:t>Выстраивание системы повышения квалификации педагогов на базе школы</w:t>
      </w:r>
    </w:p>
    <w:p w:rsidR="00C636BC" w:rsidRPr="006A72A1" w:rsidRDefault="00C636BC" w:rsidP="00C636BC">
      <w:pPr>
        <w:pStyle w:val="ad"/>
        <w:spacing w:line="240" w:lineRule="auto"/>
        <w:jc w:val="center"/>
        <w:rPr>
          <w:color w:val="000000"/>
          <w:sz w:val="28"/>
          <w:szCs w:val="28"/>
        </w:rPr>
      </w:pPr>
      <w:r w:rsidRPr="006A72A1">
        <w:rPr>
          <w:color w:val="000000"/>
          <w:sz w:val="28"/>
          <w:szCs w:val="28"/>
        </w:rPr>
        <w:t>3. По обобщению опыта  учитель истории  Мурадян М.А. выступила с сообщением «</w:t>
      </w:r>
      <w:r w:rsidRPr="006A72A1">
        <w:rPr>
          <w:rStyle w:val="ae"/>
          <w:i w:val="0"/>
          <w:iCs w:val="0"/>
          <w:sz w:val="28"/>
          <w:szCs w:val="28"/>
        </w:rPr>
        <w:t xml:space="preserve">Патриотическое воспитание на уроках истории", </w:t>
      </w:r>
      <w:proofErr w:type="spellStart"/>
      <w:r w:rsidRPr="006A72A1">
        <w:rPr>
          <w:rStyle w:val="ae"/>
          <w:i w:val="0"/>
          <w:iCs w:val="0"/>
          <w:sz w:val="28"/>
          <w:szCs w:val="28"/>
        </w:rPr>
        <w:t>Мокрецова</w:t>
      </w:r>
      <w:proofErr w:type="spellEnd"/>
      <w:r w:rsidRPr="006A72A1">
        <w:rPr>
          <w:rStyle w:val="ae"/>
          <w:i w:val="0"/>
          <w:iCs w:val="0"/>
          <w:sz w:val="28"/>
          <w:szCs w:val="28"/>
        </w:rPr>
        <w:t xml:space="preserve"> Н.П. учитель математики -  по теме ««Профильное преподавание математики»  </w:t>
      </w:r>
      <w:r w:rsidRPr="006A72A1">
        <w:rPr>
          <w:color w:val="000000"/>
          <w:sz w:val="28"/>
          <w:szCs w:val="28"/>
        </w:rPr>
        <w:t>на муниципальном уровне.</w:t>
      </w:r>
    </w:p>
    <w:p w:rsidR="00C636BC" w:rsidRPr="006A72A1" w:rsidRDefault="00C636BC" w:rsidP="00C636BC">
      <w:pPr>
        <w:pStyle w:val="ad"/>
        <w:spacing w:line="240" w:lineRule="auto"/>
        <w:jc w:val="center"/>
        <w:rPr>
          <w:color w:val="000000"/>
          <w:sz w:val="28"/>
          <w:szCs w:val="28"/>
        </w:rPr>
      </w:pPr>
      <w:r w:rsidRPr="006A72A1">
        <w:rPr>
          <w:i/>
          <w:color w:val="000000"/>
          <w:sz w:val="28"/>
          <w:szCs w:val="28"/>
        </w:rPr>
        <w:t>Причины позитивных тенденций:</w:t>
      </w:r>
      <w:r w:rsidRPr="006A72A1">
        <w:rPr>
          <w:color w:val="000000"/>
          <w:sz w:val="28"/>
          <w:szCs w:val="28"/>
        </w:rPr>
        <w:t xml:space="preserve"> Заинтересованность большинства педагогов школы в позитивном изменении качества учебного процесса Знания и умения, полученные в результате курсового обучения,  реализуются в деятельности педагога для повышения качества учебно-воспитательного процесса.</w:t>
      </w:r>
    </w:p>
    <w:p w:rsidR="00C636BC" w:rsidRPr="006A72A1" w:rsidRDefault="00C636BC" w:rsidP="00C636BC">
      <w:pPr>
        <w:pStyle w:val="22"/>
        <w:shd w:val="clear" w:color="auto" w:fill="auto"/>
        <w:tabs>
          <w:tab w:val="left" w:pos="1477"/>
        </w:tabs>
        <w:spacing w:before="0" w:after="97" w:line="280" w:lineRule="exact"/>
        <w:ind w:left="1200" w:firstLine="0"/>
      </w:pPr>
    </w:p>
    <w:p w:rsidR="00174186" w:rsidRDefault="00174186">
      <w:pPr>
        <w:rPr>
          <w:sz w:val="2"/>
          <w:szCs w:val="2"/>
        </w:rPr>
      </w:pPr>
    </w:p>
    <w:p w:rsidR="00C636BC" w:rsidRDefault="00C636BC">
      <w:pPr>
        <w:rPr>
          <w:sz w:val="2"/>
          <w:szCs w:val="2"/>
        </w:rPr>
        <w:sectPr w:rsidR="00C636BC" w:rsidSect="0087163C">
          <w:pgSz w:w="11900" w:h="16840"/>
          <w:pgMar w:top="1382" w:right="985" w:bottom="862" w:left="567" w:header="0" w:footer="3" w:gutter="0"/>
          <w:cols w:space="720"/>
          <w:noEndnote/>
          <w:docGrid w:linePitch="360"/>
        </w:sectPr>
      </w:pPr>
    </w:p>
    <w:p w:rsidR="00174186" w:rsidRPr="00D039A5" w:rsidRDefault="00E76B21">
      <w:pPr>
        <w:pStyle w:val="40"/>
        <w:numPr>
          <w:ilvl w:val="0"/>
          <w:numId w:val="2"/>
        </w:numPr>
        <w:shd w:val="clear" w:color="auto" w:fill="auto"/>
        <w:tabs>
          <w:tab w:val="left" w:pos="3183"/>
        </w:tabs>
        <w:spacing w:before="0" w:after="239" w:line="280" w:lineRule="exact"/>
        <w:ind w:left="2820"/>
        <w:rPr>
          <w:b/>
          <w:u w:val="single"/>
        </w:rPr>
      </w:pPr>
      <w:r w:rsidRPr="00D039A5">
        <w:rPr>
          <w:b/>
          <w:u w:val="single"/>
        </w:rPr>
        <w:lastRenderedPageBreak/>
        <w:t>УПРАВЛЕНИЕ ШКОЛОЙ</w:t>
      </w:r>
    </w:p>
    <w:p w:rsidR="00174186" w:rsidRDefault="00E76B21">
      <w:pPr>
        <w:pStyle w:val="22"/>
        <w:shd w:val="clear" w:color="auto" w:fill="auto"/>
        <w:spacing w:before="0" w:line="322" w:lineRule="exact"/>
        <w:ind w:right="160" w:firstLine="800"/>
      </w:pPr>
      <w:r>
        <w:t>Структура управления школой традиционна. В школе осуществляет свою деятельность Управляющий совет школы, в составе которого представители педагогического коллектива, представители общественности, представители родителей учащихся, старшеклассники.</w:t>
      </w:r>
    </w:p>
    <w:p w:rsidR="00174186" w:rsidRDefault="00E76B21">
      <w:pPr>
        <w:pStyle w:val="22"/>
        <w:shd w:val="clear" w:color="auto" w:fill="auto"/>
        <w:spacing w:before="0" w:line="322" w:lineRule="exact"/>
        <w:ind w:right="160" w:firstLine="800"/>
      </w:pPr>
      <w:r>
        <w:t>В школе функционирует педагогический совет. Непосредственное руководство школой осуществляет директор школы, назначенный учредителем.</w:t>
      </w:r>
    </w:p>
    <w:p w:rsidR="00174186" w:rsidRDefault="00E76B21">
      <w:pPr>
        <w:pStyle w:val="101"/>
        <w:shd w:val="clear" w:color="auto" w:fill="auto"/>
        <w:spacing w:after="242" w:line="240" w:lineRule="exact"/>
        <w:ind w:left="3360"/>
      </w:pPr>
      <w:r>
        <w:rPr>
          <w:rStyle w:val="102"/>
        </w:rPr>
        <w:t>5</w:t>
      </w:r>
      <w:r w:rsidRPr="00D039A5">
        <w:rPr>
          <w:rStyle w:val="102"/>
          <w:b/>
          <w:u w:val="single"/>
        </w:rPr>
        <w:t xml:space="preserve">. </w:t>
      </w:r>
      <w:r w:rsidRPr="00D039A5">
        <w:rPr>
          <w:b/>
          <w:u w:val="single"/>
        </w:rPr>
        <w:t xml:space="preserve">СОСТАВ </w:t>
      </w:r>
      <w:proofErr w:type="gramStart"/>
      <w:r w:rsidRPr="00D039A5">
        <w:rPr>
          <w:b/>
          <w:u w:val="single"/>
        </w:rPr>
        <w:t>ОБУЧАЮЩИХСЯ</w:t>
      </w:r>
      <w:proofErr w:type="gramEnd"/>
    </w:p>
    <w:p w:rsidR="00174186" w:rsidRDefault="00E76B21">
      <w:pPr>
        <w:pStyle w:val="22"/>
        <w:shd w:val="clear" w:color="auto" w:fill="auto"/>
        <w:spacing w:before="0" w:after="393" w:line="322" w:lineRule="exact"/>
        <w:ind w:right="160" w:firstLine="800"/>
      </w:pPr>
      <w:r>
        <w:t>Школа создаёт все необходимые предпосылки, условия и механизмы для обеспечения возможностей получения качественного, доступного образования детям, проживающих в селе Светлолобово.</w:t>
      </w:r>
    </w:p>
    <w:p w:rsidR="00174186" w:rsidRPr="00D039A5" w:rsidRDefault="00E76B21" w:rsidP="00D039A5">
      <w:pPr>
        <w:pStyle w:val="40"/>
        <w:shd w:val="clear" w:color="auto" w:fill="auto"/>
        <w:spacing w:before="0" w:after="244" w:line="280" w:lineRule="exact"/>
        <w:ind w:firstLine="800"/>
        <w:jc w:val="center"/>
        <w:rPr>
          <w:b/>
          <w:u w:val="single"/>
        </w:rPr>
      </w:pPr>
      <w:r w:rsidRPr="00D039A5">
        <w:rPr>
          <w:b/>
          <w:u w:val="single"/>
        </w:rPr>
        <w:t>6. РЕЗУЛЬТАТЫ ОБРАЗОВАТЕЛЬНОЙ ДЕЯТЕЛЬНОСТИ</w:t>
      </w:r>
    </w:p>
    <w:p w:rsidR="00174186" w:rsidRDefault="00E76B21" w:rsidP="00E12C31">
      <w:pPr>
        <w:pStyle w:val="22"/>
        <w:shd w:val="clear" w:color="auto" w:fill="auto"/>
        <w:spacing w:before="0" w:line="322" w:lineRule="exact"/>
        <w:ind w:firstLine="708"/>
        <w:jc w:val="center"/>
      </w:pPr>
      <w:r>
        <w:t xml:space="preserve">Применяя в своей работе </w:t>
      </w:r>
      <w:proofErr w:type="gramStart"/>
      <w:r>
        <w:t>разнообразные</w:t>
      </w:r>
      <w:proofErr w:type="gramEnd"/>
      <w:r>
        <w:t xml:space="preserve"> и </w:t>
      </w:r>
      <w:proofErr w:type="spellStart"/>
      <w:r>
        <w:t>разноуровневые</w:t>
      </w:r>
      <w:proofErr w:type="spellEnd"/>
    </w:p>
    <w:p w:rsidR="00174186" w:rsidRDefault="00E76B21" w:rsidP="00E12C31">
      <w:pPr>
        <w:pStyle w:val="22"/>
        <w:shd w:val="clear" w:color="auto" w:fill="auto"/>
        <w:spacing w:before="0" w:line="322" w:lineRule="exact"/>
        <w:ind w:firstLine="0"/>
        <w:jc w:val="center"/>
      </w:pPr>
      <w:r>
        <w:t xml:space="preserve">формы обучения, учителя создали все необходимые условия </w:t>
      </w:r>
      <w:proofErr w:type="gramStart"/>
      <w:r>
        <w:t>для</w:t>
      </w:r>
      <w:proofErr w:type="gramEnd"/>
    </w:p>
    <w:p w:rsidR="006A72A1" w:rsidRDefault="00E76B21" w:rsidP="006A72A1">
      <w:pPr>
        <w:ind w:left="360"/>
        <w:jc w:val="both"/>
      </w:pPr>
      <w:r>
        <w:t xml:space="preserve">реализации обучения детей с </w:t>
      </w:r>
      <w:proofErr w:type="spellStart"/>
      <w:r>
        <w:t>разнотепенью</w:t>
      </w:r>
      <w:proofErr w:type="spellEnd"/>
      <w:r>
        <w:t xml:space="preserve"> усвоения учебного материала.</w:t>
      </w:r>
      <w:r w:rsidR="006A72A1" w:rsidRPr="006A72A1">
        <w:t xml:space="preserve"> </w:t>
      </w:r>
    </w:p>
    <w:p w:rsidR="006A72A1" w:rsidRDefault="006A72A1" w:rsidP="006A72A1">
      <w:pPr>
        <w:ind w:left="360"/>
        <w:jc w:val="both"/>
        <w:rPr>
          <w:b/>
        </w:rPr>
      </w:pPr>
      <w:r>
        <w:t>В учебном плане школы полностью учитывается предельно допустимая нагрузка учащихся для школ, работающих в режиме 6-дневной учебной недели. Перегрузки учащихся нет.</w:t>
      </w:r>
    </w:p>
    <w:p w:rsidR="006A72A1" w:rsidRPr="006A72A1" w:rsidRDefault="006A72A1" w:rsidP="006A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A72A1">
        <w:rPr>
          <w:rFonts w:ascii="Times New Roman" w:hAnsi="Times New Roman" w:cs="Times New Roman"/>
          <w:b/>
          <w:sz w:val="28"/>
          <w:szCs w:val="28"/>
        </w:rPr>
        <w:t xml:space="preserve">класс, внедрение ФГОС;  </w:t>
      </w:r>
      <w:r w:rsidRPr="006A72A1">
        <w:rPr>
          <w:rFonts w:ascii="Times New Roman" w:hAnsi="Times New Roman" w:cs="Times New Roman"/>
          <w:sz w:val="28"/>
          <w:szCs w:val="28"/>
        </w:rPr>
        <w:t>При переходе 6 класса  на федеральные государственные образовательные стандарты – был проведён педагогический совет «О переходе на ФГОС нового поколения»;  создана рабочая группа по введению ФГОС общего образования; разработана и утверждена образовательная программа основного общего образования; начата работа по приведению в соответствие с требованиями ФГОС нормативной базы школы, должностных инструкций работников;</w:t>
      </w:r>
      <w:proofErr w:type="gramEnd"/>
      <w:r w:rsidRPr="006A72A1">
        <w:rPr>
          <w:rFonts w:ascii="Times New Roman" w:hAnsi="Times New Roman" w:cs="Times New Roman"/>
          <w:sz w:val="28"/>
          <w:szCs w:val="28"/>
        </w:rPr>
        <w:t xml:space="preserve"> определён список учебников и учебных пособий; определена модель организации образовательного процесса, обеспечивающая организацию внеурочной деятельности учащихся, разработан план внутришкольного контроля, методической работы, обеспечивающий сопровождение введения ФГОС; учителя основной школы прошли  курсы повышения квалификации, школа обеспечена кадровыми ресурсами,  получены материально-технические ресурсы для успешной реализации ФГОС. Для облегчения процесса адаптации пятиклассников в апреле и сентябре в рамках внедрения ФГОС нового поколения проводилась диагностика готовности детей к школьному обучению, по результатам которой учитель и родители учащихся получили рекомендации для индивидуальной работы  с детьми.</w:t>
      </w:r>
    </w:p>
    <w:p w:rsidR="006A72A1" w:rsidRPr="006A72A1" w:rsidRDefault="006A72A1" w:rsidP="006A72A1">
      <w:pPr>
        <w:pStyle w:val="33"/>
        <w:ind w:left="180"/>
        <w:jc w:val="both"/>
        <w:rPr>
          <w:sz w:val="28"/>
          <w:szCs w:val="28"/>
        </w:rPr>
      </w:pPr>
      <w:r w:rsidRPr="006A72A1">
        <w:rPr>
          <w:b/>
          <w:bCs/>
          <w:sz w:val="28"/>
          <w:szCs w:val="28"/>
        </w:rPr>
        <w:t xml:space="preserve"> </w:t>
      </w:r>
      <w:r w:rsidRPr="006A72A1">
        <w:rPr>
          <w:b/>
          <w:bCs/>
          <w:sz w:val="28"/>
          <w:szCs w:val="28"/>
        </w:rPr>
        <w:tab/>
        <w:t>Составление образовательной программы.</w:t>
      </w:r>
      <w:r w:rsidRPr="006A72A1">
        <w:rPr>
          <w:sz w:val="28"/>
          <w:szCs w:val="28"/>
        </w:rPr>
        <w:t xml:space="preserve"> </w:t>
      </w:r>
    </w:p>
    <w:p w:rsidR="006A72A1" w:rsidRPr="006A72A1" w:rsidRDefault="006A72A1" w:rsidP="006A72A1">
      <w:pPr>
        <w:pStyle w:val="33"/>
        <w:ind w:firstLine="708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Основная образовательная программа основного общего образования в соответствии с ФГОС НОО состоит из следующих разделов:</w:t>
      </w:r>
    </w:p>
    <w:p w:rsidR="006A72A1" w:rsidRPr="006A72A1" w:rsidRDefault="006A72A1" w:rsidP="006A72A1">
      <w:pPr>
        <w:pStyle w:val="33"/>
        <w:spacing w:after="0"/>
        <w:ind w:firstLine="708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-      Пояснительная записка к основной образовательной  программе;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tabs>
          <w:tab w:val="num" w:pos="-2127"/>
        </w:tabs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 xml:space="preserve">Планируемые результаты освоения </w:t>
      </w:r>
      <w:proofErr w:type="gramStart"/>
      <w:r w:rsidRPr="006A72A1">
        <w:rPr>
          <w:sz w:val="28"/>
          <w:szCs w:val="28"/>
        </w:rPr>
        <w:t>обучающимися</w:t>
      </w:r>
      <w:proofErr w:type="gramEnd"/>
      <w:r w:rsidRPr="006A72A1">
        <w:rPr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Учебный план;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 w:rsidRPr="006A72A1">
        <w:rPr>
          <w:sz w:val="28"/>
          <w:szCs w:val="28"/>
        </w:rPr>
        <w:lastRenderedPageBreak/>
        <w:t>Программа формирования универсальных учебных действий у обучающихся на ступени основного  общего образования;</w:t>
      </w:r>
      <w:proofErr w:type="gramEnd"/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Программы отдельных учебных предметов;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6A72A1">
        <w:rPr>
          <w:sz w:val="28"/>
          <w:szCs w:val="28"/>
        </w:rPr>
        <w:t>обучающихся</w:t>
      </w:r>
      <w:proofErr w:type="gramEnd"/>
      <w:r w:rsidRPr="006A72A1">
        <w:rPr>
          <w:sz w:val="28"/>
          <w:szCs w:val="28"/>
        </w:rPr>
        <w:t xml:space="preserve"> на ступени основного  общего образования;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Программа формирования культуры здорового и безопасного образа жизни;</w:t>
      </w:r>
    </w:p>
    <w:p w:rsidR="006A72A1" w:rsidRPr="006A72A1" w:rsidRDefault="006A72A1" w:rsidP="006A72A1">
      <w:pPr>
        <w:pStyle w:val="3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 xml:space="preserve">Система </w:t>
      </w:r>
      <w:proofErr w:type="gramStart"/>
      <w:r w:rsidRPr="006A72A1">
        <w:rPr>
          <w:sz w:val="28"/>
          <w:szCs w:val="28"/>
        </w:rPr>
        <w:t>оценки  достижений планируемых результатов освоения основной образовательной программы основного  общего образования</w:t>
      </w:r>
      <w:proofErr w:type="gramEnd"/>
      <w:r w:rsidRPr="006A72A1">
        <w:rPr>
          <w:sz w:val="28"/>
          <w:szCs w:val="28"/>
        </w:rPr>
        <w:t>.</w:t>
      </w:r>
    </w:p>
    <w:p w:rsidR="006A72A1" w:rsidRPr="006A72A1" w:rsidRDefault="006A72A1" w:rsidP="006A72A1">
      <w:pPr>
        <w:pStyle w:val="33"/>
        <w:ind w:left="720"/>
        <w:jc w:val="both"/>
        <w:rPr>
          <w:sz w:val="28"/>
          <w:szCs w:val="28"/>
        </w:rPr>
      </w:pPr>
    </w:p>
    <w:p w:rsidR="006A72A1" w:rsidRPr="006A72A1" w:rsidRDefault="006A72A1" w:rsidP="006A72A1">
      <w:pPr>
        <w:pStyle w:val="33"/>
        <w:ind w:hanging="18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 xml:space="preserve">    </w:t>
      </w:r>
      <w:r w:rsidRPr="006A72A1">
        <w:rPr>
          <w:b/>
          <w:bCs/>
          <w:sz w:val="28"/>
          <w:szCs w:val="28"/>
        </w:rPr>
        <w:t>Работа с родителями</w:t>
      </w:r>
      <w:r w:rsidRPr="006A72A1">
        <w:rPr>
          <w:sz w:val="28"/>
          <w:szCs w:val="28"/>
        </w:rPr>
        <w:t>: проводилась разъяснительная работа, проводилось анкетирование   по выявлению образовательных запросов.</w:t>
      </w:r>
    </w:p>
    <w:p w:rsidR="006A72A1" w:rsidRPr="006A72A1" w:rsidRDefault="006A72A1" w:rsidP="006A72A1">
      <w:pPr>
        <w:pStyle w:val="33"/>
        <w:spacing w:after="0"/>
        <w:jc w:val="both"/>
        <w:rPr>
          <w:sz w:val="28"/>
          <w:szCs w:val="28"/>
        </w:rPr>
      </w:pPr>
      <w:r w:rsidRPr="006A72A1">
        <w:rPr>
          <w:b/>
          <w:bCs/>
          <w:sz w:val="28"/>
          <w:szCs w:val="28"/>
        </w:rPr>
        <w:t>Создание информационного обеспечения введения ФГОС:</w:t>
      </w:r>
      <w:r w:rsidRPr="006A72A1">
        <w:rPr>
          <w:sz w:val="28"/>
          <w:szCs w:val="28"/>
        </w:rPr>
        <w:t xml:space="preserve">  проводилось общешкольное родительское собрание по введению и порядку перехода на ФГОС; </w:t>
      </w:r>
    </w:p>
    <w:p w:rsidR="006A72A1" w:rsidRPr="006A72A1" w:rsidRDefault="006A72A1" w:rsidP="006A72A1">
      <w:pPr>
        <w:pStyle w:val="33"/>
        <w:spacing w:after="0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вопросы введения ФГОС обсуждались на педагогических советах, методическом совете, заседаниях школьного методического объединения учителей – предметников.</w:t>
      </w:r>
    </w:p>
    <w:p w:rsidR="006A72A1" w:rsidRPr="006A72A1" w:rsidRDefault="006A72A1" w:rsidP="006A72A1">
      <w:pPr>
        <w:pStyle w:val="33"/>
        <w:jc w:val="both"/>
        <w:rPr>
          <w:b/>
          <w:bCs/>
          <w:sz w:val="28"/>
          <w:szCs w:val="28"/>
        </w:rPr>
      </w:pPr>
      <w:r w:rsidRPr="006A72A1">
        <w:rPr>
          <w:b/>
          <w:bCs/>
          <w:sz w:val="28"/>
          <w:szCs w:val="28"/>
        </w:rPr>
        <w:t>Материально-технические условия введения ФГОС НОО</w:t>
      </w:r>
    </w:p>
    <w:p w:rsidR="006A72A1" w:rsidRPr="006A72A1" w:rsidRDefault="006A72A1" w:rsidP="006A72A1">
      <w:pPr>
        <w:pStyle w:val="33"/>
        <w:jc w:val="both"/>
        <w:rPr>
          <w:sz w:val="28"/>
          <w:szCs w:val="28"/>
        </w:rPr>
      </w:pPr>
      <w:r w:rsidRPr="006A72A1">
        <w:rPr>
          <w:sz w:val="28"/>
          <w:szCs w:val="28"/>
        </w:rPr>
        <w:t>Материально-техническая база соответствует нормам и требованиям санитарной и пожарной безопасности. Охрана труда работников образовательного учреждения соответствует нормам.</w:t>
      </w:r>
    </w:p>
    <w:p w:rsidR="00174186" w:rsidRDefault="00174186" w:rsidP="00E12C31">
      <w:pPr>
        <w:pStyle w:val="22"/>
        <w:shd w:val="clear" w:color="auto" w:fill="auto"/>
        <w:spacing w:before="0" w:line="322" w:lineRule="exact"/>
        <w:ind w:firstLine="0"/>
        <w:jc w:val="center"/>
      </w:pPr>
    </w:p>
    <w:p w:rsidR="00174186" w:rsidRDefault="00E76B21" w:rsidP="00E12C31">
      <w:pPr>
        <w:pStyle w:val="22"/>
        <w:shd w:val="clear" w:color="auto" w:fill="auto"/>
        <w:spacing w:before="0" w:line="322" w:lineRule="exact"/>
        <w:ind w:firstLine="0"/>
        <w:jc w:val="center"/>
      </w:pPr>
      <w:r>
        <w:t xml:space="preserve">Анализ </w:t>
      </w:r>
      <w:proofErr w:type="spellStart"/>
      <w:r>
        <w:t>учебно</w:t>
      </w:r>
      <w:proofErr w:type="spellEnd"/>
      <w:r>
        <w:t xml:space="preserve"> -</w:t>
      </w:r>
      <w:r w:rsidR="00E12C31">
        <w:t xml:space="preserve"> </w:t>
      </w:r>
      <w:r>
        <w:t>воспитательного процесса производился по результатам</w:t>
      </w:r>
    </w:p>
    <w:p w:rsidR="00174186" w:rsidRDefault="00E76B21" w:rsidP="00E12C31">
      <w:pPr>
        <w:pStyle w:val="22"/>
        <w:shd w:val="clear" w:color="auto" w:fill="auto"/>
        <w:spacing w:before="0" w:line="322" w:lineRule="exact"/>
        <w:ind w:firstLine="0"/>
        <w:jc w:val="center"/>
      </w:pPr>
      <w:r>
        <w:t>проверок ЗУН учащихся, проводимых в различной форме:</w:t>
      </w:r>
    </w:p>
    <w:p w:rsidR="00174186" w:rsidRDefault="00E76B21">
      <w:pPr>
        <w:pStyle w:val="22"/>
        <w:shd w:val="clear" w:color="auto" w:fill="auto"/>
        <w:spacing w:before="0" w:line="280" w:lineRule="exact"/>
        <w:ind w:firstLine="800"/>
      </w:pPr>
      <w:r>
        <w:t>• административные контрольные работы;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341" w:lineRule="exact"/>
        <w:ind w:left="480" w:firstLine="0"/>
      </w:pPr>
      <w:r>
        <w:t>срезы знаний по предметам;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341" w:lineRule="exact"/>
        <w:ind w:left="480" w:firstLine="0"/>
      </w:pPr>
      <w:r>
        <w:t>защита ученических работ при участии в предметной неделе;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835"/>
        </w:tabs>
        <w:spacing w:before="0" w:line="341" w:lineRule="exact"/>
        <w:ind w:left="480" w:firstLine="0"/>
      </w:pPr>
      <w:r>
        <w:t>выступление учащихся на «Неделе защиты детей», «Месячник</w:t>
      </w:r>
    </w:p>
    <w:p w:rsidR="00174186" w:rsidRDefault="00E76B21">
      <w:pPr>
        <w:pStyle w:val="22"/>
        <w:shd w:val="clear" w:color="auto" w:fill="auto"/>
        <w:spacing w:before="0" w:line="280" w:lineRule="exact"/>
        <w:ind w:firstLine="800"/>
      </w:pPr>
      <w:r>
        <w:t>безопасности на воде».</w:t>
      </w:r>
    </w:p>
    <w:p w:rsidR="00174186" w:rsidRDefault="00E76B21">
      <w:pPr>
        <w:pStyle w:val="22"/>
        <w:numPr>
          <w:ilvl w:val="0"/>
          <w:numId w:val="3"/>
        </w:numPr>
        <w:shd w:val="clear" w:color="auto" w:fill="auto"/>
        <w:tabs>
          <w:tab w:val="left" w:pos="835"/>
        </w:tabs>
        <w:spacing w:before="0" w:after="239" w:line="280" w:lineRule="exact"/>
        <w:ind w:left="480" w:firstLine="0"/>
      </w:pPr>
      <w:r>
        <w:t xml:space="preserve">выставки работ учащихся (трудовое обучение, </w:t>
      </w:r>
      <w:proofErr w:type="gramStart"/>
      <w:r>
        <w:t>ИЗО</w:t>
      </w:r>
      <w:proofErr w:type="gramEnd"/>
      <w:r>
        <w:t>)</w:t>
      </w:r>
      <w:r w:rsidR="00E12C31">
        <w:t>.</w:t>
      </w:r>
    </w:p>
    <w:p w:rsidR="00174186" w:rsidRDefault="00E76B21" w:rsidP="000D7F5A">
      <w:pPr>
        <w:pStyle w:val="32"/>
        <w:keepNext/>
        <w:keepLines/>
        <w:shd w:val="clear" w:color="auto" w:fill="auto"/>
        <w:spacing w:before="0"/>
        <w:ind w:left="480" w:firstLine="0"/>
        <w:jc w:val="center"/>
        <w:rPr>
          <w:i/>
          <w:u w:val="single"/>
        </w:rPr>
      </w:pPr>
      <w:bookmarkStart w:id="3" w:name="bookmark2"/>
      <w:r w:rsidRPr="00E12C31">
        <w:rPr>
          <w:i/>
          <w:u w:val="single"/>
        </w:rPr>
        <w:t>Результаты анализа проведенных контрольных работ по русскому</w:t>
      </w:r>
      <w:bookmarkEnd w:id="3"/>
      <w:r w:rsidR="000D7F5A">
        <w:rPr>
          <w:i/>
          <w:u w:val="single"/>
        </w:rPr>
        <w:t xml:space="preserve"> </w:t>
      </w:r>
      <w:r w:rsidR="000D7F5A" w:rsidRPr="00E12C31">
        <w:rPr>
          <w:i/>
          <w:u w:val="single"/>
        </w:rPr>
        <w:t>языку и математике</w:t>
      </w:r>
    </w:p>
    <w:p w:rsidR="000D7F5A" w:rsidRDefault="000D7F5A" w:rsidP="000D7F5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3196"/>
        <w:gridCol w:w="3197"/>
      </w:tblGrid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Default="000D7F5A">
            <w:pPr>
              <w:jc w:val="both"/>
            </w:pPr>
          </w:p>
          <w:p w:rsidR="000D7F5A" w:rsidRDefault="000D7F5A">
            <w:pPr>
              <w:jc w:val="both"/>
            </w:pPr>
            <w:r>
              <w:t xml:space="preserve">Классы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 xml:space="preserve">% качества знаний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D7F5A" w:rsidRDefault="000D7F5A">
            <w:pPr>
              <w:jc w:val="both"/>
            </w:pPr>
            <w:r>
              <w:t>начало учебного года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% качества знаний на конец учебного года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5 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22%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33%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6класс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12%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12%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7класс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36%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36%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8 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50%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9класс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10 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27%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11%</w:t>
            </w:r>
          </w:p>
        </w:tc>
      </w:tr>
      <w:tr w:rsidR="000D7F5A" w:rsidTr="000D7F5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11 класс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</w:tr>
    </w:tbl>
    <w:p w:rsidR="000D7F5A" w:rsidRDefault="000D7F5A" w:rsidP="000D7F5A">
      <w:pPr>
        <w:ind w:left="360"/>
        <w:jc w:val="both"/>
        <w:rPr>
          <w:b/>
        </w:rPr>
      </w:pPr>
    </w:p>
    <w:p w:rsidR="000D7F5A" w:rsidRDefault="000D7F5A" w:rsidP="000D7F5A">
      <w:pPr>
        <w:ind w:left="360"/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</w:p>
    <w:p w:rsidR="000D7F5A" w:rsidRDefault="000D7F5A" w:rsidP="000D7F5A">
      <w:pPr>
        <w:jc w:val="both"/>
      </w:pPr>
      <w:r>
        <w:t>Математика</w:t>
      </w:r>
    </w:p>
    <w:p w:rsidR="000D7F5A" w:rsidRDefault="000D7F5A" w:rsidP="000D7F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41"/>
        <w:gridCol w:w="3467"/>
        <w:gridCol w:w="3060"/>
      </w:tblGrid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5 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33%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33%</w:t>
            </w:r>
          </w:p>
        </w:tc>
      </w:tr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6класс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12%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12%</w:t>
            </w:r>
          </w:p>
        </w:tc>
      </w:tr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7класс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24%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24%</w:t>
            </w:r>
          </w:p>
        </w:tc>
      </w:tr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8класс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50%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50%</w:t>
            </w:r>
          </w:p>
        </w:tc>
      </w:tr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9класс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25%</w:t>
            </w:r>
          </w:p>
        </w:tc>
      </w:tr>
      <w:tr w:rsidR="000D7F5A" w:rsidTr="000D7F5A">
        <w:trPr>
          <w:trHeight w:val="30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10 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27%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  <w:r>
              <w:t>27%</w:t>
            </w:r>
          </w:p>
        </w:tc>
      </w:tr>
      <w:tr w:rsid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Default="000D7F5A">
            <w:pPr>
              <w:jc w:val="both"/>
            </w:pPr>
          </w:p>
        </w:tc>
      </w:tr>
      <w:tr w:rsidR="000D7F5A" w:rsidRP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  <w:r w:rsidRPr="000D7F5A">
              <w:rPr>
                <w:sz w:val="22"/>
              </w:rPr>
              <w:t>11 класс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  <w:r w:rsidRPr="000D7F5A">
              <w:rPr>
                <w:sz w:val="22"/>
              </w:rPr>
              <w:t>25%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  <w:r w:rsidRPr="000D7F5A">
              <w:rPr>
                <w:sz w:val="22"/>
              </w:rPr>
              <w:t>25%</w:t>
            </w:r>
          </w:p>
        </w:tc>
      </w:tr>
      <w:tr w:rsidR="000D7F5A" w:rsidRPr="000D7F5A" w:rsidTr="000D7F5A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sz w:val="22"/>
              </w:rPr>
            </w:pPr>
          </w:p>
        </w:tc>
      </w:tr>
    </w:tbl>
    <w:p w:rsidR="00174186" w:rsidRDefault="00E76B21">
      <w:pPr>
        <w:pStyle w:val="27"/>
        <w:framePr w:w="8875" w:wrap="notBeside" w:vAnchor="text" w:hAnchor="text" w:y="1"/>
        <w:shd w:val="clear" w:color="auto" w:fill="auto"/>
        <w:spacing w:line="280" w:lineRule="exact"/>
      </w:pPr>
      <w:r>
        <w:t>Анализ персонального контроля.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075"/>
        <w:gridCol w:w="1070"/>
        <w:gridCol w:w="1066"/>
        <w:gridCol w:w="1070"/>
        <w:gridCol w:w="1066"/>
        <w:gridCol w:w="1070"/>
        <w:gridCol w:w="1080"/>
      </w:tblGrid>
      <w:tr w:rsidR="00174186">
        <w:trPr>
          <w:trHeight w:hRule="exact" w:val="355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Учебный</w:t>
            </w:r>
          </w:p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4"/>
              </w:rPr>
              <w:t>год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Классы</w:t>
            </w:r>
          </w:p>
        </w:tc>
      </w:tr>
      <w:tr w:rsidR="00174186">
        <w:trPr>
          <w:trHeight w:hRule="exact" w:val="331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174186">
            <w:pPr>
              <w:framePr w:w="8875" w:wrap="notBeside" w:vAnchor="text" w:hAnchor="text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4"/>
              </w:rPr>
              <w:t>11</w:t>
            </w:r>
          </w:p>
        </w:tc>
      </w:tr>
      <w:tr w:rsidR="00174186">
        <w:trPr>
          <w:trHeight w:hRule="exact" w:val="65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2013-</w:t>
            </w:r>
          </w:p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2014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36%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9%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5"/>
              </w:rPr>
              <w:t>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18%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14%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5"/>
              </w:rPr>
              <w:t>16%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5"/>
              </w:rPr>
              <w:t>8%</w:t>
            </w:r>
          </w:p>
        </w:tc>
      </w:tr>
      <w:tr w:rsidR="00174186">
        <w:trPr>
          <w:trHeight w:hRule="exact" w:val="65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2014-</w:t>
            </w:r>
          </w:p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33%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36%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5"/>
              </w:rPr>
              <w:t>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8%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27%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5"/>
              </w:rPr>
              <w:t>14%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5"/>
              </w:rPr>
              <w:t>100%</w:t>
            </w:r>
          </w:p>
        </w:tc>
      </w:tr>
      <w:tr w:rsidR="00174186">
        <w:trPr>
          <w:trHeight w:hRule="exact" w:val="67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2015-</w:t>
            </w:r>
          </w:p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2016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33%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12%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5"/>
              </w:rPr>
              <w:t>36%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</w:pPr>
            <w:r>
              <w:rPr>
                <w:rStyle w:val="25"/>
              </w:rPr>
              <w:t>50%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</w:pPr>
            <w:r>
              <w:rPr>
                <w:rStyle w:val="25"/>
              </w:rPr>
              <w:t>25%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00" w:firstLine="0"/>
              <w:jc w:val="left"/>
            </w:pPr>
            <w:r>
              <w:rPr>
                <w:rStyle w:val="25"/>
              </w:rPr>
              <w:t>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186" w:rsidRDefault="00E76B21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5"/>
              </w:rPr>
              <w:t>25%</w:t>
            </w:r>
          </w:p>
        </w:tc>
      </w:tr>
      <w:tr w:rsidR="00BE3302">
        <w:trPr>
          <w:trHeight w:hRule="exact" w:val="67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2016-2017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36%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33,3%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4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9%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2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36%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8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30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02" w:rsidRDefault="00BE3302">
            <w:pPr>
              <w:pStyle w:val="22"/>
              <w:framePr w:w="8875" w:wrap="notBeside" w:vAnchor="text" w:hAnchor="text" w:y="1"/>
              <w:shd w:val="clear" w:color="auto" w:fill="auto"/>
              <w:spacing w:before="0" w:line="280" w:lineRule="exact"/>
              <w:ind w:left="260" w:firstLine="0"/>
              <w:jc w:val="left"/>
              <w:rPr>
                <w:rStyle w:val="25"/>
              </w:rPr>
            </w:pPr>
            <w:r>
              <w:rPr>
                <w:rStyle w:val="25"/>
              </w:rPr>
              <w:t>36%</w:t>
            </w:r>
          </w:p>
        </w:tc>
      </w:tr>
    </w:tbl>
    <w:p w:rsidR="00174186" w:rsidRDefault="00174186">
      <w:pPr>
        <w:framePr w:w="8875" w:wrap="notBeside" w:vAnchor="text" w:hAnchor="text" w:y="1"/>
        <w:rPr>
          <w:sz w:val="2"/>
          <w:szCs w:val="2"/>
        </w:rPr>
      </w:pPr>
    </w:p>
    <w:p w:rsidR="00174186" w:rsidRDefault="00E76B21" w:rsidP="00BE3302">
      <w:pPr>
        <w:pStyle w:val="22"/>
        <w:shd w:val="clear" w:color="auto" w:fill="auto"/>
        <w:spacing w:before="0" w:after="333" w:line="322" w:lineRule="exact"/>
        <w:ind w:firstLine="460"/>
      </w:pPr>
      <w:r>
        <w:t>В этом учебном году целью персонального контроля было выявить затруднения в работе специалистов при адаптации в новом коллективе. Был посещен ряд уроков этих учителей, все уроки были разобраны, даны рекомендации.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Анализ состояния преподавания, качества знаний, умений и навыков учащихся</w:t>
      </w:r>
      <w:r w:rsidRPr="000D7F5A">
        <w:rPr>
          <w:rFonts w:ascii="Times New Roman" w:hAnsi="Times New Roman" w:cs="Times New Roman"/>
          <w:sz w:val="28"/>
          <w:szCs w:val="28"/>
        </w:rPr>
        <w:t>.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     </w:t>
      </w:r>
      <w:r w:rsidRPr="000D7F5A">
        <w:rPr>
          <w:rFonts w:ascii="Times New Roman" w:hAnsi="Times New Roman" w:cs="Times New Roman"/>
          <w:sz w:val="28"/>
          <w:szCs w:val="28"/>
        </w:rPr>
        <w:tab/>
        <w:t>В 2016– 2017 учебном году в школе обучалось 11 классов. Из  них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на  1 ступени -1 -4 классы – 4 класса;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на 2 ступени – 5,6,7 8,9 класс- 5 классов;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на 3 ступени –10 - 11  класс -2 класса;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Окончили год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Начальная школа на «4 и 5»: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2 класс- 3  ученика (качество 33%)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3 класс- 2 ученика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>ачество 29%)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4 класс   - 3 ученика (качество 33%)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По начальной школе 8 хорошистов, качество знаний по начальной школе – </w:t>
      </w:r>
      <w:r w:rsidRPr="000D7F5A">
        <w:rPr>
          <w:rFonts w:ascii="Times New Roman" w:hAnsi="Times New Roman" w:cs="Times New Roman"/>
          <w:b/>
          <w:sz w:val="28"/>
          <w:szCs w:val="28"/>
        </w:rPr>
        <w:t>32%.</w:t>
      </w:r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Основная школа на «4 и 5»: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5 класс – 3 ученика  (качество  33%)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6 класс – 1  ученица (качество 12%)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7 класс – 3 ученицы  (качество  36%)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8 класс – 2 ученицы (качество  50%)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9 класс – 1  ученица (качество 25%)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По основной школе  10 хорошистов, качество знаний по основной  школе – </w:t>
      </w:r>
      <w:r w:rsidRPr="000D7F5A">
        <w:rPr>
          <w:rFonts w:ascii="Times New Roman" w:hAnsi="Times New Roman" w:cs="Times New Roman"/>
          <w:b/>
          <w:sz w:val="28"/>
          <w:szCs w:val="28"/>
        </w:rPr>
        <w:t>31%</w:t>
      </w:r>
      <w:r w:rsidRPr="000D7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lastRenderedPageBreak/>
        <w:t>По средней школе на «4 и 5»: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10 класс – 1 ученица  (качество 11%)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11 класс – 1 ученица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(качество 25%)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Качество знаний по средней школе  </w:t>
      </w:r>
      <w:r w:rsidRPr="000D7F5A">
        <w:rPr>
          <w:rFonts w:ascii="Times New Roman" w:hAnsi="Times New Roman" w:cs="Times New Roman"/>
          <w:b/>
          <w:sz w:val="28"/>
          <w:szCs w:val="28"/>
        </w:rPr>
        <w:t>18%</w:t>
      </w:r>
    </w:p>
    <w:p w:rsidR="000D7F5A" w:rsidRDefault="000D7F5A" w:rsidP="000D7F5A">
      <w:pPr>
        <w:jc w:val="both"/>
        <w:rPr>
          <w:b/>
          <w:u w:val="single"/>
        </w:rPr>
      </w:pPr>
    </w:p>
    <w:p w:rsidR="000D7F5A" w:rsidRPr="000D7F5A" w:rsidRDefault="000D7F5A" w:rsidP="000D7F5A">
      <w:pPr>
        <w:jc w:val="both"/>
        <w:rPr>
          <w:b/>
          <w:u w:val="single"/>
        </w:rPr>
      </w:pPr>
      <w:r>
        <w:rPr>
          <w:b/>
          <w:u w:val="single"/>
        </w:rPr>
        <w:t xml:space="preserve">Качество </w:t>
      </w:r>
      <w:proofErr w:type="gramStart"/>
      <w:r>
        <w:rPr>
          <w:b/>
          <w:u w:val="single"/>
        </w:rPr>
        <w:t>обучения по  школе</w:t>
      </w:r>
      <w:proofErr w:type="gramEnd"/>
      <w:r>
        <w:rPr>
          <w:b/>
          <w:u w:val="single"/>
        </w:rPr>
        <w:t xml:space="preserve"> 27%,      успеваемость-100%</w:t>
      </w:r>
    </w:p>
    <w:p w:rsidR="00174186" w:rsidRPr="00BE3302" w:rsidRDefault="00E76B21" w:rsidP="00BE3302">
      <w:pPr>
        <w:pStyle w:val="32"/>
        <w:keepNext/>
        <w:keepLines/>
        <w:shd w:val="clear" w:color="auto" w:fill="auto"/>
        <w:spacing w:before="0" w:line="280" w:lineRule="exact"/>
        <w:ind w:firstLine="460"/>
        <w:jc w:val="center"/>
        <w:rPr>
          <w:i/>
          <w:u w:val="single"/>
        </w:rPr>
      </w:pPr>
      <w:bookmarkStart w:id="4" w:name="bookmark3"/>
      <w:r w:rsidRPr="00BE3302">
        <w:rPr>
          <w:i/>
          <w:u w:val="single"/>
        </w:rPr>
        <w:t>Анализ проведения государственной (итоговой) аттестации в 9,11</w:t>
      </w:r>
      <w:bookmarkEnd w:id="4"/>
    </w:p>
    <w:p w:rsidR="00174186" w:rsidRPr="00BE3302" w:rsidRDefault="00E76B21" w:rsidP="00BE3302">
      <w:pPr>
        <w:pStyle w:val="90"/>
        <w:shd w:val="clear" w:color="auto" w:fill="auto"/>
        <w:spacing w:after="279" w:line="280" w:lineRule="exact"/>
        <w:ind w:firstLine="460"/>
        <w:jc w:val="center"/>
        <w:rPr>
          <w:i/>
          <w:u w:val="single"/>
        </w:rPr>
      </w:pPr>
      <w:proofErr w:type="gramStart"/>
      <w:r w:rsidRPr="00BE3302">
        <w:rPr>
          <w:i/>
          <w:u w:val="single"/>
        </w:rPr>
        <w:t>классах</w:t>
      </w:r>
      <w:proofErr w:type="gramEnd"/>
      <w:r w:rsidRPr="00BE3302">
        <w:rPr>
          <w:i/>
          <w:u w:val="single"/>
        </w:rPr>
        <w:t xml:space="preserve"> с использованием независимой оценки знаний.</w:t>
      </w:r>
    </w:p>
    <w:p w:rsidR="00174186" w:rsidRPr="000D7F5A" w:rsidRDefault="00174186">
      <w:pPr>
        <w:pStyle w:val="90"/>
        <w:shd w:val="clear" w:color="auto" w:fill="auto"/>
        <w:spacing w:line="322" w:lineRule="exact"/>
        <w:ind w:left="500"/>
        <w:jc w:val="left"/>
      </w:pP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На начало учебного года в 9 классе обучалось 4 человека.  Все обучающиеся 9  класса, 4 человека были допущены по решению педагогического совета к государственной (итоговой) аттестации за курс основной школы.</w:t>
      </w:r>
      <w:r w:rsidRPr="000D7F5A">
        <w:rPr>
          <w:sz w:val="28"/>
          <w:szCs w:val="28"/>
        </w:rPr>
        <w:t xml:space="preserve">  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proofErr w:type="gramStart"/>
      <w:r w:rsidRPr="000D7F5A">
        <w:rPr>
          <w:color w:val="1D1B11"/>
          <w:sz w:val="28"/>
          <w:szCs w:val="28"/>
        </w:rPr>
        <w:t>Государственная (итоговая) аттестация выпускников за курс основной школы   в  2016-2017 учебном  году  проведена на основании нормативно-распорядительных документов федерального, регионального, муниципального  уровней.</w:t>
      </w:r>
      <w:proofErr w:type="gramEnd"/>
      <w:r w:rsidRPr="000D7F5A">
        <w:rPr>
          <w:sz w:val="28"/>
          <w:szCs w:val="28"/>
        </w:rPr>
        <w:t xml:space="preserve">   </w:t>
      </w:r>
      <w:r w:rsidRPr="000D7F5A">
        <w:rPr>
          <w:color w:val="1D1B11"/>
          <w:sz w:val="28"/>
          <w:szCs w:val="28"/>
        </w:rPr>
        <w:t xml:space="preserve">Целью организации итоговой аттестации в </w:t>
      </w:r>
      <w:smartTag w:uri="urn:schemas-microsoft-com:office:smarttags" w:element="metricconverter">
        <w:smartTagPr>
          <w:attr w:name="ProductID" w:val="2016 г"/>
        </w:smartTagPr>
        <w:r w:rsidRPr="000D7F5A">
          <w:rPr>
            <w:color w:val="1D1B11"/>
            <w:sz w:val="28"/>
            <w:szCs w:val="28"/>
          </w:rPr>
          <w:t>2016 г</w:t>
        </w:r>
      </w:smartTag>
      <w:r w:rsidRPr="000D7F5A">
        <w:rPr>
          <w:color w:val="1D1B11"/>
          <w:sz w:val="28"/>
          <w:szCs w:val="28"/>
        </w:rPr>
        <w:t>. было обеспечение качественной организации процесса аттестации выпускников 9  класса в соответствии с Положением о государственной аттестации общеобразовательных учреждений РФ. Для достижения поставленной цели перед педагогами школы стояли следующие задачи: информационное обеспечение всех субъектов образовательного процесса по вопросам организации и проведения ГИА, создание условий для качественной подготовки выпускников к государственной (итоговой) аттестации. В течение года была проведена большая работа по подготовке детей, педагогов и родителей к экзаменам.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На протяжении учебного года велась работа по изучению нормативных документов Министерства образования РФ, инструкций, приказов всеми субъектами образовательного процесса. Были собраны и систематизированы различные положения, постановления, приказы, инструкции, регламентирующие проведение ГИА.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6 г"/>
        </w:smartTagPr>
        <w:r w:rsidRPr="000D7F5A">
          <w:rPr>
            <w:color w:val="1D1B11"/>
            <w:sz w:val="28"/>
            <w:szCs w:val="28"/>
          </w:rPr>
          <w:t>2016 г</w:t>
        </w:r>
      </w:smartTag>
      <w:r w:rsidRPr="000D7F5A">
        <w:rPr>
          <w:color w:val="1D1B11"/>
          <w:sz w:val="28"/>
          <w:szCs w:val="28"/>
        </w:rPr>
        <w:t>. был утверждён план мероприятий по подготовке и проведению государственной (итоговой) аттестации выпускников 9 класса, включивший в себя как организационные, так и инструктивн</w:t>
      </w:r>
      <w:proofErr w:type="gramStart"/>
      <w:r w:rsidRPr="000D7F5A">
        <w:rPr>
          <w:color w:val="1D1B11"/>
          <w:sz w:val="28"/>
          <w:szCs w:val="28"/>
        </w:rPr>
        <w:t>о-</w:t>
      </w:r>
      <w:proofErr w:type="gramEnd"/>
      <w:r w:rsidRPr="000D7F5A">
        <w:rPr>
          <w:color w:val="1D1B11"/>
          <w:sz w:val="28"/>
          <w:szCs w:val="28"/>
        </w:rPr>
        <w:t xml:space="preserve"> методические и контрольные мероприятия.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Было составлено расписание консультаций, оформлены информационные стенды</w:t>
      </w:r>
      <w:r>
        <w:rPr>
          <w:color w:val="1D1B11"/>
          <w:sz w:val="28"/>
          <w:szCs w:val="28"/>
        </w:rPr>
        <w:t>.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Была проанализирована работа по следующим показателям: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соответствие календарно-тематического планирования учебных программ федеральному базовому образовательному стандарту;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соответствие уровня знаний выпускников 9  класса обязательному минимуму содержания основного  образования и требованиям к уровню подготовки выпускников (административные контрольные работы, пробные  экзамены);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lastRenderedPageBreak/>
        <w:t>выполнение общеобразовательных программ в 9 классе;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 xml:space="preserve">выполнение указаний к ведению классного журнала; </w:t>
      </w:r>
    </w:p>
    <w:p w:rsidR="000D7F5A" w:rsidRPr="000D7F5A" w:rsidRDefault="000D7F5A" w:rsidP="000D7F5A">
      <w:pPr>
        <w:pStyle w:val="ad"/>
        <w:spacing w:after="0"/>
        <w:ind w:firstLine="284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выполнение требований к заполнению аттестатов и приложений к ним.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color w:val="1D1B11"/>
          <w:sz w:val="28"/>
          <w:szCs w:val="28"/>
        </w:rPr>
      </w:pPr>
    </w:p>
    <w:p w:rsidR="000D7F5A" w:rsidRPr="000D7F5A" w:rsidRDefault="000D7F5A" w:rsidP="000D7F5A">
      <w:pPr>
        <w:pStyle w:val="ad"/>
        <w:spacing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Анализ выбора экзаменов учащимися.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color w:val="1D1B11"/>
          <w:sz w:val="28"/>
          <w:szCs w:val="28"/>
        </w:rPr>
      </w:pPr>
      <w:r w:rsidRPr="000D7F5A">
        <w:rPr>
          <w:color w:val="1D1B11"/>
          <w:sz w:val="28"/>
          <w:szCs w:val="28"/>
        </w:rPr>
        <w:t>Для итоговой аттестации 2017 года учащиеся 9 класса сдавали  2 обязательных экзамена, два дополнительных экзамена – биологию и обществознание.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color w:val="1D1B11"/>
          <w:sz w:val="28"/>
          <w:szCs w:val="28"/>
        </w:rPr>
      </w:pPr>
      <w:r w:rsidRPr="000D7F5A">
        <w:rPr>
          <w:color w:val="1D1B11"/>
          <w:sz w:val="28"/>
          <w:szCs w:val="28"/>
        </w:rPr>
        <w:t xml:space="preserve"> 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Итоговая аттестация выпускников 9 класса.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color w:val="1D1B11"/>
          <w:sz w:val="28"/>
          <w:szCs w:val="28"/>
        </w:rPr>
      </w:pPr>
      <w:r w:rsidRPr="000D7F5A">
        <w:rPr>
          <w:color w:val="1D1B11"/>
          <w:sz w:val="28"/>
          <w:szCs w:val="28"/>
        </w:rPr>
        <w:t>Таблица сравнений достижений учащихся 9 класса за два предыдущих года, мониторинга, репетиционного экзамена и  итоговый экзамен.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sz w:val="28"/>
          <w:szCs w:val="28"/>
        </w:rPr>
      </w:pPr>
    </w:p>
    <w:tbl>
      <w:tblPr>
        <w:tblW w:w="9475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3"/>
        <w:gridCol w:w="783"/>
        <w:gridCol w:w="762"/>
        <w:gridCol w:w="783"/>
        <w:gridCol w:w="762"/>
        <w:gridCol w:w="848"/>
        <w:gridCol w:w="826"/>
        <w:gridCol w:w="783"/>
        <w:gridCol w:w="762"/>
        <w:gridCol w:w="783"/>
        <w:gridCol w:w="762"/>
      </w:tblGrid>
      <w:tr w:rsidR="000D7F5A" w:rsidRPr="000D7F5A" w:rsidTr="000D7F5A">
        <w:trPr>
          <w:tblCellSpacing w:w="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Предмет/</w:t>
            </w:r>
          </w:p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Учебный  год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2014-2015</w:t>
            </w: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2015-2016</w:t>
            </w:r>
          </w:p>
        </w:tc>
        <w:tc>
          <w:tcPr>
            <w:tcW w:w="4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2016-2017</w:t>
            </w:r>
          </w:p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9 класс</w:t>
            </w:r>
          </w:p>
        </w:tc>
      </w:tr>
      <w:tr w:rsidR="000D7F5A" w:rsidRPr="000D7F5A" w:rsidTr="000D7F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7класс</w:t>
            </w:r>
          </w:p>
        </w:tc>
        <w:tc>
          <w:tcPr>
            <w:tcW w:w="1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8 класс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мониторинг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пробный экзамен</w:t>
            </w:r>
          </w:p>
        </w:tc>
        <w:tc>
          <w:tcPr>
            <w:tcW w:w="1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экзамен</w:t>
            </w:r>
          </w:p>
        </w:tc>
      </w:tr>
      <w:tr w:rsidR="000D7F5A" w:rsidRPr="000D7F5A" w:rsidTr="000D7F5A">
        <w:trPr>
          <w:trHeight w:val="90"/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Усп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Кач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Усп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Кач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Усп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Кач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Усп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Кач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Усп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90" w:lineRule="atLeast"/>
              <w:jc w:val="both"/>
              <w:rPr>
                <w:sz w:val="28"/>
                <w:szCs w:val="28"/>
              </w:rPr>
            </w:pPr>
            <w:proofErr w:type="spellStart"/>
            <w:r w:rsidRPr="000D7F5A">
              <w:rPr>
                <w:color w:val="1D1B11"/>
                <w:sz w:val="28"/>
                <w:szCs w:val="28"/>
              </w:rPr>
              <w:t>Кач</w:t>
            </w:r>
            <w:proofErr w:type="spellEnd"/>
            <w:r w:rsidRPr="000D7F5A">
              <w:rPr>
                <w:color w:val="1D1B11"/>
                <w:sz w:val="28"/>
                <w:szCs w:val="28"/>
              </w:rPr>
              <w:t>.</w:t>
            </w:r>
          </w:p>
        </w:tc>
      </w:tr>
      <w:tr w:rsidR="000D7F5A" w:rsidRPr="000D7F5A" w:rsidTr="000D7F5A">
        <w:trPr>
          <w:trHeight w:val="60"/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60" w:lineRule="atLeast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математика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9%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9%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16%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75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16%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sz w:val="28"/>
                <w:szCs w:val="28"/>
              </w:rPr>
              <w:t>25%</w:t>
            </w:r>
          </w:p>
        </w:tc>
      </w:tr>
      <w:tr w:rsidR="000D7F5A" w:rsidRPr="000D7F5A" w:rsidTr="000D7F5A">
        <w:trPr>
          <w:trHeight w:val="75"/>
          <w:tblCellSpacing w:w="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spacing w:line="75" w:lineRule="atLeast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русский язык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9%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9%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100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16%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75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color w:val="1D1B11"/>
                <w:sz w:val="28"/>
                <w:szCs w:val="28"/>
              </w:rPr>
              <w:t>16%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sz w:val="28"/>
                <w:szCs w:val="28"/>
              </w:rPr>
              <w:t>100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F5A" w:rsidRPr="000D7F5A" w:rsidRDefault="000D7F5A">
            <w:pPr>
              <w:pStyle w:val="ad"/>
              <w:jc w:val="both"/>
              <w:rPr>
                <w:sz w:val="28"/>
                <w:szCs w:val="28"/>
              </w:rPr>
            </w:pPr>
            <w:r w:rsidRPr="000D7F5A">
              <w:rPr>
                <w:sz w:val="28"/>
                <w:szCs w:val="28"/>
              </w:rPr>
              <w:t>25%</w:t>
            </w:r>
          </w:p>
        </w:tc>
      </w:tr>
    </w:tbl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Сравнительный рейтинг   успешности сдачи предметов,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F5A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обучающимися 9 класса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для прохождения государственной (итоговой) аттестации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за последние два года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(2016  и 2017гг.)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D7F5A" w:rsidRPr="000D7F5A" w:rsidTr="000D7F5A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0D7F5A" w:rsidRPr="000D7F5A" w:rsidTr="000D7F5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% сдачи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% сдачи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5A" w:rsidRPr="000D7F5A" w:rsidTr="000D7F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0D7F5A" w:rsidRPr="000D7F5A" w:rsidTr="000D7F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</w:tbl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На основании  сравнительного  рейтинга  можно сделать вывод, что  наблюдается повышение успеваемости  по математике и  по русскому  языку.</w:t>
      </w:r>
    </w:p>
    <w:p w:rsidR="000D7F5A" w:rsidRPr="000D7F5A" w:rsidRDefault="000D7F5A" w:rsidP="000D7F5A">
      <w:pPr>
        <w:pStyle w:val="ad"/>
        <w:spacing w:after="0" w:line="102" w:lineRule="atLeast"/>
        <w:ind w:firstLine="708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lastRenderedPageBreak/>
        <w:t xml:space="preserve">В целом, результаты экзамена свидетельствуют о  серьёзном, ответственном отношении учащихся к государственной (итоговой) аттестации. </w:t>
      </w:r>
    </w:p>
    <w:p w:rsidR="000D7F5A" w:rsidRPr="000D7F5A" w:rsidRDefault="000D7F5A" w:rsidP="000D7F5A">
      <w:pPr>
        <w:pStyle w:val="ad"/>
        <w:spacing w:after="0" w:line="102" w:lineRule="atLeast"/>
        <w:jc w:val="both"/>
        <w:rPr>
          <w:color w:val="FF0000"/>
          <w:sz w:val="28"/>
          <w:szCs w:val="28"/>
        </w:rPr>
      </w:pPr>
    </w:p>
    <w:p w:rsidR="000D7F5A" w:rsidRPr="000D7F5A" w:rsidRDefault="000D7F5A" w:rsidP="000D7F5A">
      <w:pPr>
        <w:pStyle w:val="ad"/>
        <w:spacing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Предложения:</w:t>
      </w:r>
    </w:p>
    <w:p w:rsidR="000D7F5A" w:rsidRPr="000D7F5A" w:rsidRDefault="000D7F5A" w:rsidP="000D7F5A">
      <w:pPr>
        <w:pStyle w:val="ad"/>
        <w:numPr>
          <w:ilvl w:val="1"/>
          <w:numId w:val="15"/>
        </w:numPr>
        <w:spacing w:before="100" w:beforeAutospacing="1"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 xml:space="preserve">Продолжить работу </w:t>
      </w:r>
      <w:proofErr w:type="gramStart"/>
      <w:r w:rsidRPr="000D7F5A">
        <w:rPr>
          <w:color w:val="1D1B11"/>
          <w:sz w:val="28"/>
          <w:szCs w:val="28"/>
        </w:rPr>
        <w:t>по подготовке к итоговой аттестации в независимой форме с учётом допущенных недочётов за данную аттестацию</w:t>
      </w:r>
      <w:proofErr w:type="gramEnd"/>
      <w:r w:rsidRPr="000D7F5A">
        <w:rPr>
          <w:color w:val="1D1B11"/>
          <w:sz w:val="28"/>
          <w:szCs w:val="28"/>
        </w:rPr>
        <w:t>.</w:t>
      </w:r>
    </w:p>
    <w:p w:rsidR="000D7F5A" w:rsidRPr="000D7F5A" w:rsidRDefault="000D7F5A" w:rsidP="000D7F5A">
      <w:pPr>
        <w:pStyle w:val="ad"/>
        <w:numPr>
          <w:ilvl w:val="1"/>
          <w:numId w:val="15"/>
        </w:numPr>
        <w:spacing w:before="100" w:beforeAutospacing="1"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>Продолжить работу по подготовке к итоговой аттестации в форме ОГЭ выпускников 9 класса.</w:t>
      </w:r>
    </w:p>
    <w:p w:rsidR="000D7F5A" w:rsidRPr="000D7F5A" w:rsidRDefault="000D7F5A" w:rsidP="000D7F5A">
      <w:pPr>
        <w:pStyle w:val="ad"/>
        <w:numPr>
          <w:ilvl w:val="1"/>
          <w:numId w:val="15"/>
        </w:numPr>
        <w:spacing w:before="100" w:beforeAutospacing="1" w:after="0" w:line="102" w:lineRule="atLeast"/>
        <w:jc w:val="both"/>
        <w:rPr>
          <w:sz w:val="28"/>
          <w:szCs w:val="28"/>
        </w:rPr>
      </w:pPr>
      <w:r w:rsidRPr="000D7F5A">
        <w:rPr>
          <w:color w:val="1D1B11"/>
          <w:sz w:val="28"/>
          <w:szCs w:val="28"/>
        </w:rPr>
        <w:t xml:space="preserve">Активизировать работу с детьми, претендующими  </w:t>
      </w:r>
      <w:proofErr w:type="gramStart"/>
      <w:r w:rsidRPr="000D7F5A">
        <w:rPr>
          <w:color w:val="1D1B11"/>
          <w:sz w:val="28"/>
          <w:szCs w:val="28"/>
        </w:rPr>
        <w:t>закончить  основную школу</w:t>
      </w:r>
      <w:proofErr w:type="gramEnd"/>
      <w:r w:rsidRPr="000D7F5A">
        <w:rPr>
          <w:color w:val="1D1B11"/>
          <w:sz w:val="28"/>
          <w:szCs w:val="28"/>
        </w:rPr>
        <w:t xml:space="preserve">  без троек.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по результатам государственной (итоговой) аттестации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за курс средней (полной) школы</w:t>
      </w:r>
    </w:p>
    <w:p w:rsidR="000D7F5A" w:rsidRPr="000D7F5A" w:rsidRDefault="000D7F5A" w:rsidP="000D7F5A">
      <w:pPr>
        <w:tabs>
          <w:tab w:val="center" w:pos="4677"/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в 2016-2017учебном году.</w:t>
      </w:r>
    </w:p>
    <w:p w:rsidR="000D7F5A" w:rsidRPr="000D7F5A" w:rsidRDefault="000D7F5A" w:rsidP="000D7F5A">
      <w:pPr>
        <w:tabs>
          <w:tab w:val="center" w:pos="4677"/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На конец учебного года в 11 классе обучалось  8  выпускников, все  были  допущены по решению педагогического совета  к государственной (итоговой) аттестации за курс средней (полной) школы.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ab/>
        <w:t>Семь  человек  успешно прошли  государственную (итоговую) аттестацию, один выпускник получил справку за курс средней  школы.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С 2009 года   выпускники не получают  отметок за ЕГЭ, их  знания оценивались в баллах.  </w:t>
      </w:r>
      <w:proofErr w:type="spellStart"/>
      <w:r w:rsidRPr="000D7F5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D7F5A">
        <w:rPr>
          <w:rFonts w:ascii="Times New Roman" w:hAnsi="Times New Roman" w:cs="Times New Roman"/>
          <w:sz w:val="28"/>
          <w:szCs w:val="28"/>
        </w:rPr>
        <w:t xml:space="preserve">  по каждому сдаваемому предмету было установлено минимальное количество баллов, преодоление которого оценивалось как  прохождение  аттестации. Те же, кто не набрал нужное количество баллов, должны были   сдавать ЕГЭ повторно. 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ab/>
        <w:t>Результаты  аттестации следующие: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ab/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 Обязательный экзамен </w:t>
      </w:r>
      <w:r w:rsidRPr="000D7F5A">
        <w:rPr>
          <w:rFonts w:ascii="Times New Roman" w:hAnsi="Times New Roman" w:cs="Times New Roman"/>
          <w:b/>
          <w:sz w:val="28"/>
          <w:szCs w:val="28"/>
        </w:rPr>
        <w:t>«Математика» (базовый).</w:t>
      </w:r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установленное   </w:t>
      </w:r>
      <w:proofErr w:type="spellStart"/>
      <w:r w:rsidRPr="000D7F5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D7F5A"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10.  Семь  выпускников преодолели порог, один ученик  не преодолел.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Результат сдачи – 75%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Обязательный экзамен </w:t>
      </w:r>
      <w:r w:rsidRPr="000D7F5A">
        <w:rPr>
          <w:rFonts w:ascii="Times New Roman" w:hAnsi="Times New Roman" w:cs="Times New Roman"/>
          <w:b/>
          <w:sz w:val="28"/>
          <w:szCs w:val="28"/>
        </w:rPr>
        <w:t xml:space="preserve"> «Русский  язык» </w:t>
      </w:r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установленное   </w:t>
      </w:r>
      <w:proofErr w:type="spellStart"/>
      <w:r w:rsidRPr="000D7F5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D7F5A"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24</w:t>
      </w:r>
      <w:r w:rsidRPr="000D7F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D7F5A">
        <w:rPr>
          <w:rFonts w:ascii="Times New Roman" w:hAnsi="Times New Roman" w:cs="Times New Roman"/>
          <w:sz w:val="28"/>
          <w:szCs w:val="28"/>
        </w:rPr>
        <w:t xml:space="preserve"> Семь  выпускников преодолели порог, один ученик  не преодолел.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Результат сдачи – 75%.</w:t>
      </w: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Экзамен по выбору </w:t>
      </w:r>
      <w:r w:rsidRPr="000D7F5A">
        <w:rPr>
          <w:rFonts w:ascii="Times New Roman" w:hAnsi="Times New Roman" w:cs="Times New Roman"/>
          <w:b/>
          <w:sz w:val="28"/>
          <w:szCs w:val="28"/>
        </w:rPr>
        <w:t xml:space="preserve"> «Обществознание».</w:t>
      </w:r>
      <w:r w:rsidRPr="000D7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F5A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установленное   </w:t>
      </w:r>
      <w:proofErr w:type="spellStart"/>
      <w:r w:rsidRPr="000D7F5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D7F5A"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 w:rsidRPr="000D7F5A">
        <w:rPr>
          <w:rFonts w:ascii="Times New Roman" w:hAnsi="Times New Roman" w:cs="Times New Roman"/>
          <w:sz w:val="28"/>
          <w:szCs w:val="28"/>
        </w:rPr>
        <w:t xml:space="preserve"> 42.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Набранное  количество  баллов  -  50.  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Результат сдачи – 100 %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Сравнительная  таблица  баллов,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F5A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0D7F5A">
        <w:rPr>
          <w:rFonts w:ascii="Times New Roman" w:hAnsi="Times New Roman" w:cs="Times New Roman"/>
          <w:b/>
          <w:sz w:val="28"/>
          <w:szCs w:val="28"/>
        </w:rPr>
        <w:t xml:space="preserve">  на каждом предмете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государственной (итоговой) аттестации</w:t>
      </w:r>
    </w:p>
    <w:tbl>
      <w:tblPr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24"/>
        <w:gridCol w:w="874"/>
        <w:gridCol w:w="1053"/>
        <w:gridCol w:w="236"/>
        <w:gridCol w:w="1080"/>
        <w:gridCol w:w="1080"/>
      </w:tblGrid>
      <w:tr w:rsidR="000D7F5A" w:rsidRPr="000D7F5A" w:rsidTr="000D7F5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0D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</w:t>
            </w:r>
            <w:r w:rsidRPr="000D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</w:t>
            </w: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сдавав</w:t>
            </w:r>
            <w:proofErr w:type="gramEnd"/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сда</w:t>
            </w:r>
            <w:proofErr w:type="spellEnd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gram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баллы</w:t>
            </w:r>
          </w:p>
        </w:tc>
      </w:tr>
      <w:tr w:rsidR="000D7F5A" w:rsidRPr="000D7F5A" w:rsidTr="000D7F5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маль</w:t>
            </w:r>
            <w:proofErr w:type="spellEnd"/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маль</w:t>
            </w:r>
            <w:proofErr w:type="spellEnd"/>
          </w:p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0D7F5A" w:rsidRPr="000D7F5A" w:rsidTr="000D7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7F5A" w:rsidRPr="000D7F5A" w:rsidTr="000D7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F5A" w:rsidRPr="000D7F5A" w:rsidTr="000D7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D7F5A" w:rsidRPr="000D7F5A" w:rsidTr="000D7F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Сравнительный рейтинг   успешности сдачи предметов,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выбранных обучающимися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для прохождения государственной (итоговой</w:t>
      </w:r>
      <w:proofErr w:type="gramStart"/>
      <w:r w:rsidRPr="000D7F5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0D7F5A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за последние два года</w:t>
      </w:r>
    </w:p>
    <w:p w:rsidR="000D7F5A" w:rsidRPr="000D7F5A" w:rsidRDefault="000D7F5A" w:rsidP="000D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5A">
        <w:rPr>
          <w:rFonts w:ascii="Times New Roman" w:hAnsi="Times New Roman" w:cs="Times New Roman"/>
          <w:b/>
          <w:sz w:val="28"/>
          <w:szCs w:val="28"/>
        </w:rPr>
        <w:t>(2016  и 2017гг.)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6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0D7F5A" w:rsidRPr="000D7F5A" w:rsidTr="000D7F5A">
        <w:trPr>
          <w:trHeight w:val="33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0D7F5A" w:rsidRPr="000D7F5A" w:rsidTr="000D7F5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% сдачи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 xml:space="preserve">% сдачи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5A" w:rsidRPr="000D7F5A" w:rsidRDefault="000D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5A" w:rsidRPr="000D7F5A" w:rsidTr="000D7F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</w:tr>
      <w:tr w:rsidR="000D7F5A" w:rsidRPr="000D7F5A" w:rsidTr="000D7F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5A" w:rsidRPr="000D7F5A" w:rsidRDefault="000D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5A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</w:tr>
    </w:tbl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5A" w:rsidRPr="000D7F5A" w:rsidRDefault="000D7F5A" w:rsidP="000D7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На основании  сравнительного  рейтинга  можно сделать вывод, что  понижение  успеваемости  по математике,  русскому  языку,  причем   экзаменов, сданных в 2017 году,  меньше.</w:t>
      </w:r>
    </w:p>
    <w:p w:rsidR="000D7F5A" w:rsidRPr="000D7F5A" w:rsidRDefault="000D7F5A" w:rsidP="000D7F5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Выводы:</w:t>
      </w:r>
    </w:p>
    <w:p w:rsidR="000D7F5A" w:rsidRPr="000D7F5A" w:rsidRDefault="000D7F5A" w:rsidP="000D7F5A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>Выпускники  2017г. прошли государственную (итоговую) аттестацию со следующими результатами:  восемь  аттестатов, одна справка.</w:t>
      </w:r>
    </w:p>
    <w:p w:rsidR="000D7F5A" w:rsidRDefault="000D7F5A" w:rsidP="000D7F5A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F5A">
        <w:rPr>
          <w:rFonts w:ascii="Times New Roman" w:hAnsi="Times New Roman" w:cs="Times New Roman"/>
          <w:sz w:val="28"/>
          <w:szCs w:val="28"/>
        </w:rPr>
        <w:t xml:space="preserve">Результаты  прохождения ЕГЭ по всем предметам на прежнем уровне. </w:t>
      </w:r>
    </w:p>
    <w:p w:rsidR="004F776D" w:rsidRPr="004F776D" w:rsidRDefault="004F776D" w:rsidP="004F776D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Число хорошистов    сохранено.</w:t>
      </w:r>
    </w:p>
    <w:p w:rsidR="000D7F5A" w:rsidRDefault="000D7F5A">
      <w:pPr>
        <w:pStyle w:val="90"/>
        <w:shd w:val="clear" w:color="auto" w:fill="auto"/>
        <w:spacing w:line="322" w:lineRule="exact"/>
        <w:ind w:left="500"/>
        <w:jc w:val="left"/>
        <w:sectPr w:rsidR="000D7F5A" w:rsidSect="006A72A1">
          <w:headerReference w:type="default" r:id="rId8"/>
          <w:pgSz w:w="11900" w:h="16840"/>
          <w:pgMar w:top="862" w:right="850" w:bottom="1382" w:left="884" w:header="0" w:footer="3" w:gutter="0"/>
          <w:cols w:space="720"/>
          <w:noEndnote/>
          <w:docGrid w:linePitch="360"/>
        </w:sectPr>
      </w:pPr>
    </w:p>
    <w:p w:rsidR="00174186" w:rsidRDefault="00E76B21">
      <w:pPr>
        <w:pStyle w:val="22"/>
        <w:shd w:val="clear" w:color="auto" w:fill="auto"/>
        <w:spacing w:before="0" w:after="270"/>
        <w:ind w:left="780" w:firstLine="0"/>
        <w:jc w:val="left"/>
      </w:pPr>
      <w:r>
        <w:rPr>
          <w:rStyle w:val="29"/>
        </w:rPr>
        <w:lastRenderedPageBreak/>
        <w:t xml:space="preserve">Цель программы: </w:t>
      </w:r>
      <w:r>
        <w:t>создание условий для реализации интересов и потребностей воспитанников в различных видах творческой деятельности.</w:t>
      </w:r>
    </w:p>
    <w:p w:rsidR="00174186" w:rsidRDefault="00E76B21">
      <w:pPr>
        <w:pStyle w:val="32"/>
        <w:keepNext/>
        <w:keepLines/>
        <w:shd w:val="clear" w:color="auto" w:fill="auto"/>
        <w:spacing w:before="0" w:after="262" w:line="280" w:lineRule="exact"/>
        <w:ind w:left="4340" w:firstLine="0"/>
        <w:jc w:val="left"/>
      </w:pPr>
      <w:bookmarkStart w:id="5" w:name="bookmark6"/>
      <w:r>
        <w:t>Основные задачи</w:t>
      </w:r>
      <w:bookmarkEnd w:id="5"/>
    </w:p>
    <w:p w:rsidR="00174186" w:rsidRDefault="00E76B21" w:rsidP="00D039A5">
      <w:pPr>
        <w:pStyle w:val="22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240"/>
        <w:ind w:left="780" w:firstLine="0"/>
        <w:jc w:val="left"/>
      </w:pPr>
      <w:r>
        <w:t>Организация различных видов творческой деятельности воспитанников с учетом их возрастных особенностей, через организацию работы детских кружков, секций разнообразной индивидуальной и совместной деятельности воспитанников.</w:t>
      </w:r>
    </w:p>
    <w:p w:rsidR="00174186" w:rsidRDefault="00E76B21" w:rsidP="00D039A5">
      <w:pPr>
        <w:pStyle w:val="22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240"/>
        <w:ind w:left="780" w:firstLine="0"/>
        <w:jc w:val="left"/>
      </w:pPr>
      <w:r>
        <w:t xml:space="preserve">Развитие творческих способностей детей, через организацию вечеров, праздников, походов, экскурсий; поддержание социально значимой инициативы воспитанников в сфере их свободного времени, досуга и </w:t>
      </w:r>
      <w:r>
        <w:lastRenderedPageBreak/>
        <w:t>развлечений.</w:t>
      </w:r>
    </w:p>
    <w:p w:rsidR="00174186" w:rsidRDefault="00E76B21" w:rsidP="00D039A5">
      <w:pPr>
        <w:pStyle w:val="22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244"/>
        <w:ind w:left="780" w:firstLine="0"/>
        <w:jc w:val="left"/>
      </w:pPr>
      <w:proofErr w:type="gramStart"/>
      <w:r>
        <w:t>Привлечение воспитанников к участию в различных видах конкурсов (фестивали, творческие отчеты, соревнования), проводимых в районе, регионе).</w:t>
      </w:r>
      <w:proofErr w:type="gramEnd"/>
    </w:p>
    <w:p w:rsidR="00174186" w:rsidRDefault="00E76B21">
      <w:pPr>
        <w:pStyle w:val="22"/>
        <w:shd w:val="clear" w:color="auto" w:fill="auto"/>
        <w:spacing w:before="0" w:after="236" w:line="312" w:lineRule="exact"/>
        <w:ind w:left="780" w:firstLine="0"/>
        <w:jc w:val="left"/>
      </w:pPr>
      <w:r>
        <w:t>-Привлечение к работе с воспитанниками работников КДЦ с. Светлолобово, родительскую общественность.</w:t>
      </w:r>
    </w:p>
    <w:p w:rsidR="00174186" w:rsidRDefault="00E76B21" w:rsidP="00D039A5">
      <w:pPr>
        <w:pStyle w:val="22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270"/>
        <w:ind w:left="780" w:firstLine="0"/>
        <w:jc w:val="left"/>
      </w:pPr>
      <w:r>
        <w:t>Активизировать работу по формированию устойчивого интереса, потребностей и навыков здорового образа жизни.</w:t>
      </w:r>
    </w:p>
    <w:p w:rsidR="00174186" w:rsidRDefault="00E76B21" w:rsidP="00D039A5">
      <w:pPr>
        <w:pStyle w:val="22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50" w:line="280" w:lineRule="exact"/>
        <w:ind w:left="780" w:firstLine="0"/>
      </w:pPr>
      <w:r>
        <w:t>Организация каникулярного отдыха воспитанников.</w:t>
      </w:r>
    </w:p>
    <w:p w:rsidR="00174186" w:rsidRDefault="00E76B21">
      <w:pPr>
        <w:pStyle w:val="110"/>
        <w:shd w:val="clear" w:color="auto" w:fill="auto"/>
        <w:tabs>
          <w:tab w:val="left" w:pos="9454"/>
        </w:tabs>
        <w:spacing w:before="0" w:after="43" w:line="150" w:lineRule="exact"/>
        <w:ind w:left="4760"/>
      </w:pPr>
      <w:r>
        <w:t>. . ’</w:t>
      </w:r>
      <w:r>
        <w:rPr>
          <w:lang w:val="en-US" w:eastAsia="en-US" w:bidi="en-US"/>
        </w:rPr>
        <w:tab/>
      </w:r>
      <w:r>
        <w:t>. •</w:t>
      </w:r>
    </w:p>
    <w:p w:rsidR="00174186" w:rsidRDefault="00E76B21">
      <w:pPr>
        <w:pStyle w:val="22"/>
        <w:shd w:val="clear" w:color="auto" w:fill="auto"/>
        <w:spacing w:before="0" w:after="217"/>
        <w:ind w:left="780" w:firstLine="0"/>
        <w:jc w:val="left"/>
      </w:pPr>
      <w:r>
        <w:t xml:space="preserve">Исходя из решаемых задач, работа осуществляется по основным </w:t>
      </w:r>
      <w:r>
        <w:rPr>
          <w:rStyle w:val="2a"/>
        </w:rPr>
        <w:t>направлениям:</w:t>
      </w:r>
    </w:p>
    <w:p w:rsidR="00174186" w:rsidRDefault="00E76B2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497"/>
        </w:tabs>
        <w:spacing w:before="0" w:line="346" w:lineRule="exact"/>
        <w:ind w:left="1160" w:firstLine="0"/>
      </w:pPr>
      <w:bookmarkStart w:id="6" w:name="bookmark7"/>
      <w:r>
        <w:t>Гражданское и патриотическое</w:t>
      </w:r>
      <w:bookmarkEnd w:id="6"/>
    </w:p>
    <w:p w:rsidR="00174186" w:rsidRDefault="00E76B21">
      <w:pPr>
        <w:pStyle w:val="90"/>
        <w:numPr>
          <w:ilvl w:val="0"/>
          <w:numId w:val="3"/>
        </w:numPr>
        <w:shd w:val="clear" w:color="auto" w:fill="auto"/>
        <w:tabs>
          <w:tab w:val="left" w:pos="1497"/>
        </w:tabs>
        <w:spacing w:line="346" w:lineRule="exact"/>
        <w:ind w:left="1160"/>
      </w:pPr>
      <w:r>
        <w:t>Охрана здоровья и физическое развитие</w:t>
      </w:r>
    </w:p>
    <w:p w:rsidR="00174186" w:rsidRDefault="00E76B21">
      <w:pPr>
        <w:pStyle w:val="90"/>
        <w:numPr>
          <w:ilvl w:val="0"/>
          <w:numId w:val="3"/>
        </w:numPr>
        <w:shd w:val="clear" w:color="auto" w:fill="auto"/>
        <w:tabs>
          <w:tab w:val="left" w:pos="1497"/>
        </w:tabs>
        <w:spacing w:line="346" w:lineRule="exact"/>
        <w:ind w:left="1160"/>
      </w:pPr>
      <w:r>
        <w:t>Трудовое воспитание и профориентация</w:t>
      </w:r>
    </w:p>
    <w:p w:rsidR="00174186" w:rsidRDefault="00E76B21">
      <w:pPr>
        <w:pStyle w:val="90"/>
        <w:numPr>
          <w:ilvl w:val="0"/>
          <w:numId w:val="3"/>
        </w:numPr>
        <w:shd w:val="clear" w:color="auto" w:fill="auto"/>
        <w:tabs>
          <w:tab w:val="left" w:pos="1497"/>
        </w:tabs>
        <w:spacing w:after="293" w:line="346" w:lineRule="exact"/>
        <w:ind w:left="1160"/>
      </w:pPr>
      <w:r>
        <w:t>Художественно - эстетическое воспитание</w:t>
      </w:r>
    </w:p>
    <w:p w:rsidR="00174186" w:rsidRDefault="00E76B21">
      <w:pPr>
        <w:pStyle w:val="32"/>
        <w:keepNext/>
        <w:keepLines/>
        <w:shd w:val="clear" w:color="auto" w:fill="auto"/>
        <w:spacing w:before="0" w:after="277" w:line="280" w:lineRule="exact"/>
        <w:ind w:left="780" w:firstLine="0"/>
      </w:pPr>
      <w:bookmarkStart w:id="7" w:name="bookmark8"/>
      <w:r>
        <w:t>Ведущие принципы:</w:t>
      </w:r>
      <w:bookmarkEnd w:id="7"/>
    </w:p>
    <w:p w:rsidR="00174186" w:rsidRDefault="00E76B21">
      <w:pPr>
        <w:pStyle w:val="22"/>
        <w:shd w:val="clear" w:color="auto" w:fill="auto"/>
        <w:spacing w:before="0" w:line="280" w:lineRule="exact"/>
        <w:ind w:left="780" w:firstLine="0"/>
      </w:pPr>
      <w:r>
        <w:t>-принцип приоритета интересов ребёнка;</w:t>
      </w:r>
    </w:p>
    <w:p w:rsidR="00174186" w:rsidRDefault="00E76B21">
      <w:pPr>
        <w:pStyle w:val="22"/>
        <w:shd w:val="clear" w:color="auto" w:fill="auto"/>
        <w:spacing w:before="0" w:line="280" w:lineRule="exact"/>
        <w:ind w:left="780" w:firstLine="0"/>
      </w:pPr>
      <w:r>
        <w:t>- принцип развивающего досуга;</w:t>
      </w:r>
    </w:p>
    <w:p w:rsidR="00174186" w:rsidRDefault="00E76B21">
      <w:pPr>
        <w:pStyle w:val="22"/>
        <w:shd w:val="clear" w:color="auto" w:fill="auto"/>
        <w:spacing w:before="0" w:line="280" w:lineRule="exact"/>
        <w:ind w:left="800" w:firstLine="0"/>
        <w:jc w:val="left"/>
      </w:pPr>
      <w:r>
        <w:t>- принцип творчества;</w:t>
      </w:r>
    </w:p>
    <w:p w:rsidR="00174186" w:rsidRDefault="00E76B21">
      <w:pPr>
        <w:pStyle w:val="22"/>
        <w:shd w:val="clear" w:color="auto" w:fill="auto"/>
        <w:spacing w:before="0" w:line="280" w:lineRule="exact"/>
        <w:ind w:left="800" w:firstLine="0"/>
        <w:jc w:val="left"/>
      </w:pPr>
      <w:r>
        <w:t>- принцип единства и многогранности</w:t>
      </w:r>
    </w:p>
    <w:p w:rsidR="004F776D" w:rsidRDefault="004F776D" w:rsidP="004F776D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год начался с торжественной линейки, посвящённой Дню знаний. Яркое выступление первоклассников всем очень понравилось.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Много работы было сделано по направлению «Сохранение и укрепление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здоровья». В сентябре проводилась профилактическая акция «Внимание, дети!». В рамках этой акции прошли классные часы «За активную пропаганду ПДД»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Ежегодно школа принимает участие в конкурсе Пришкольных участков. Дети проявляют творческую активность,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поделки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сделанные своими руками радуют родителей. В этом году школа принимала участие во всех трех номинациях (Природная мастерская, царство цветов, лучший опытнический участок), заслуженно получив призовые места.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см. Приложение 1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В октябре в 1 по 11 классах прошел «Праздник урожая».  На выставке «Дары осени» все классы приняли активное участие. Ко  «Дню учителя» силами классных коллективов и детским парламентом был проведен праздничный концерт.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Ежегодно школа принимает участие в районном конкурсе «Ученик года». В этом году 4 место заняла в конкурсе, ученица 11 класса Распутина Снежана.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76D">
        <w:rPr>
          <w:rFonts w:ascii="Times New Roman" w:hAnsi="Times New Roman" w:cs="Times New Roman"/>
          <w:sz w:val="28"/>
          <w:szCs w:val="28"/>
        </w:rPr>
        <w:t>Месячник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посвященный Здоровому образу жизни традиционно прошел в ноябре. Интерес вызвали презентации «ЗОЖ», анкетирование «Наркотикам-НЕТ!». </w:t>
      </w:r>
      <w:r w:rsidRPr="004F776D">
        <w:rPr>
          <w:rFonts w:ascii="Times New Roman" w:hAnsi="Times New Roman" w:cs="Times New Roman"/>
          <w:sz w:val="28"/>
          <w:szCs w:val="28"/>
        </w:rPr>
        <w:lastRenderedPageBreak/>
        <w:t>Классные часы проведенные в течени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месяца, направленные на формирование здорового образа жизни вырабатывают в нем ежедневную потребность. Но есть и отрицательные моменты: в школе есть дети, которые продолжают курить, хотя прекрасно знают о вреде этой пагубной привычки. Спортивные мероприятия в  рамках ЗОЖ проходили в интересных формах, где классы участвовали с большой активностью. Это весёлые старты, игры между классами, эстафеты, конкурсы, соревнования, викторины.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В подготовке к профилактическим  мероприятиям в рамках ЗОЖ организаторами были  ребята из детского парламента.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По классам было проведены  классные часы ко Дню матери, которые воспитывают уважительное отношение к женщине – матери, через совместное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направленное на сплочение коллектива. Использование презентаций делает проведенные мероприятия более ярким и запоминающимся.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С большим интересом наши школьники участвовали в районном конкурсе «Безопасное колесо», проявив свое мастерство в различных номинациях.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В международный день борьбы со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, детский парламент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провел лекцию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для 8-11 классов.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Во время подготовки к долгожданным новогодним праздникам классные коллективы своими руками мастерили  елочные украшения, новогодние игрушки, рисовали стенгазеты. В начальной школе дети разучивали хороводы, учили песни, готовили костюмы. Дети среднего звена украшали залы, кабинеты, готовили классные вечера и номера художественной самодеятельности для общего новогоднего представления.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Такие яркие мероприятия как новогодний праздник развивают интерес к совместной деятельности детей и взрослых, направлены на сплочение коллектива и благоприятный эмоциональный  климат; создание праздничного новогоднего настроения.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Декабрь был посвящѐн  «Декаде инвалидов», детский парламент провел благотворительную акцию посильной помощи престарелым людям. Колка дров, мытье полов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>акие акции бескорыстной помощи воспитывают уважение к пожилым людям.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По субботам традиционно на организационных линейках проходили отчеты по дежурству по школе, а также проходило награждение обучающихся за участие в различных конкурсах, давались объявление, короткую тематическую информацию на неделю.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>Детский парламент насчитывает 10 человек</w:t>
      </w:r>
      <w:r w:rsidRPr="004F776D">
        <w:rPr>
          <w:rFonts w:ascii="Times New Roman" w:hAnsi="Times New Roman" w:cs="Times New Roman"/>
          <w:sz w:val="28"/>
          <w:szCs w:val="28"/>
        </w:rPr>
        <w:t>, это 10 % от всех учащихся школы. Большую помощь оказывает при проведении школьных мероприятий. Организатор конкурса «Ученик года» (см. Приложение 3)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Школьники активно участвовали в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и получили призовые места: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Наши достижения в муниципальных, региональных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международных конкурсах: (см. Приложение 1)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В январе после каникул воспитательная  работа проводилась по классам.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В феврале учителем физической культуры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Минибаевым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Р. Т. проводилась </w:t>
      </w:r>
      <w:r w:rsidRPr="004F776D">
        <w:rPr>
          <w:rFonts w:ascii="Times New Roman" w:hAnsi="Times New Roman" w:cs="Times New Roman"/>
          <w:sz w:val="28"/>
          <w:szCs w:val="28"/>
        </w:rPr>
        <w:lastRenderedPageBreak/>
        <w:t>спортивно – игровая программа «Богатырская наша застава», посвященная Дню воинской славы в которой принимали участие с 5-11 класс. Ребята показали свои физические способности, выносливость, ловкость, силу воли, чувства товарищества при работе в команде. Игровая программа прошла на одном дыхании,  было получено много положительных эмоций те только у игроков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но и у болельщиков.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Получили грамоты участники международного конкурса ко Дню святого Валентина «От всего сердца», ребята с 4-11 класс.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Участники районного конкурса Театральная карусель по произведениям Распутина В.Г. «Свет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Распутинской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прозы», получили заслуженную грамоту. Активисты-участники  ребята 7, 8 класса, руководитель постановки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Со второго полугодия школа начала подготовку к празднованию 9 мая. Были показаны презентации о войне. Уроки мужества по классам с элементами военной тематики традиционно прошли по классам. «Никто не забыт, ничто не забыто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»,. 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>В классах были проведены классные часы, открытые мероприятия, посвященные Дню победы.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Детский парламент проводил акцию «День добрых дел». Была организована акция «Забота», посильная помощь труженикам тыла. Уборка территории около памятника. Члены парламента готовили гирлянду  для участия в шествии «Бессмертный полк» возложили у памятника винам-ветеранам.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Празднование 8 марта вылилось в большой праздничный концерт. Яркие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презентации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подготовленные силами парламента порадовали всех. Самодеятельность сопровождалась бурными аплодисментами. Задор, смех музыка, хорошее настроение не покидало присутствующих на протяжении всего праздника. Задорно исполняли  песенки про маму ученики 4 класса: Рябов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глеб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Тирских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Наташа, Курбатова Соня,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Тарасеич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Галя. Праздник удался.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Впервые наши ребята участвовали в международном конкурсе 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маме, в рамках празднования международного женского дня. Получили призовые места за портрет своей мамы, стихи собственного сочинения.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Девоки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из 11 класса: Константинова Катя,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Евтерьева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Галя, Распутина Снежана, руководитель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Бейгаразова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Творческая выставка «Победный май», организованная   в начальном звене выражала искреннюю заинтересованность молодых талантов. Сюжеты рисунков передавали дух, мощь, непобедимость русских солдат.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Наконец наступил долгожданный праздничный май. Актовый зал школы оформляли члены детского парламента атрибутикой 9 мая.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Начало праздника: празднично надетые школьники с гордостью прослушали гимн РФ. Силами учащихся и учителей школы  показан  концерт «Мир дому твоему». Звучали песни военных лет, инсценировки, танцы. Минутой молчания почтили память воинов-ветеранов. Музыкальным презентациям небыло конца. Солировали снова ребята из 4 класса, Рябов Глеб, Курбатова Соня,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Тирских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Наташа,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Тарасеич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Галя,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Рютин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Илья. В заключении весь школьный коллектив исполнил песню по караоке «День Победы». С прекрасным настроением и на позитиве все присутствующие покинули зал.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В майские дни традиционно прошли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субботнки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по уборке территории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шокли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и у </w:t>
      </w:r>
      <w:r w:rsidRPr="004F776D">
        <w:rPr>
          <w:rFonts w:ascii="Times New Roman" w:hAnsi="Times New Roman" w:cs="Times New Roman"/>
          <w:sz w:val="28"/>
          <w:szCs w:val="28"/>
        </w:rPr>
        <w:lastRenderedPageBreak/>
        <w:t>памятника ветеранам.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конкрса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«Открытка ко дню победы» заслуженно получили свои награды, это ребята из начальной школы, первоклассники, руководитель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Пушмина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Районная игра «Зарница», ее участники-старшеклассники привезли 3 место. Руководитель Рябова М.Ю. Молодцы!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Акция «Бессмертный полк», шествие к памятнику с портретами ветеранов войны.. Атрибуты, которые приготовили сами ребята красовались у каждого в руках воздушные шары, цветы, гирлянда, все  впоследствии были возложено у памятники </w:t>
      </w:r>
      <w:proofErr w:type="spellStart"/>
      <w:r w:rsidRPr="004F776D">
        <w:rPr>
          <w:rFonts w:ascii="Times New Roman" w:hAnsi="Times New Roman" w:cs="Times New Roman"/>
          <w:sz w:val="28"/>
          <w:szCs w:val="28"/>
        </w:rPr>
        <w:t>погибщих</w:t>
      </w:r>
      <w:proofErr w:type="spellEnd"/>
      <w:r w:rsidRPr="004F776D">
        <w:rPr>
          <w:rFonts w:ascii="Times New Roman" w:hAnsi="Times New Roman" w:cs="Times New Roman"/>
          <w:sz w:val="28"/>
          <w:szCs w:val="28"/>
        </w:rPr>
        <w:t xml:space="preserve"> воинов,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На школьном  дворе был запечатлен исторический снимок всех участников триумфального шествия. В прекрасном праздничном настроении весь школьный коллектив зашагал к памятнику ветеранам.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Митинг традиционно прошел в центре села. Отведав вкусной солдатской каши, под впечатлениями от концерта фронтовой бригады с прекрасным настроением, гордостью за свое село все покинули праздничное место.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Традиционно прошел спортивный велокросс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С флажками прикрепленными на руль велосипедов был организован учителем ОБЖ  Рябовой М.Ю. в рамках празднования 9 мая. Дети начального и среднего звена от памятника ветеранам стартовали в тот праздничный день по улицам нашего села. Это ритуал памяти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нашим-воинам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односельчанам. Фотоснимки будут размещены на сайте школы.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Последний звонок прозвенел 23 мая для 9 и 11 классов. Слова напутствия выпускникам звучали из уст директора школы, классных руководителей, родителей и гостей праздника. Под бурные аплодисменты выпускники покинули праздничную церемонию. В торжественной обстановке прошли проводы выпускников, желая успешной сдачи экзаменов. Памятные снимки и видео-зари совки  теперь напоминают о недавнем празднике – последнем звонке. Праздник прошел на ура. Родители выразили благодарность за организацию творчески подготовленного  праздника.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Традиционно летняя оздоровительная кампания стартовала в марте. Лагерь «Солнышко» насчитал 50 детей, руководитель Медведев А.А.</w:t>
      </w:r>
    </w:p>
    <w:p w:rsidR="004F776D" w:rsidRPr="004F776D" w:rsidRDefault="004F776D" w:rsidP="004F776D">
      <w:pPr>
        <w:shd w:val="clear" w:color="auto" w:fill="FFFFFF"/>
        <w:spacing w:after="13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F776D">
        <w:rPr>
          <w:rFonts w:ascii="Times New Roman" w:hAnsi="Times New Roman" w:cs="Times New Roman"/>
          <w:color w:val="333333"/>
          <w:sz w:val="28"/>
          <w:szCs w:val="28"/>
        </w:rPr>
        <w:t xml:space="preserve">В пришкольном лагере «Солнышко» при МКОУ  Светлолобовская СОШ в период с 1 июня по 22 июня </w:t>
      </w:r>
      <w:smartTag w:uri="urn:schemas-microsoft-com:office:smarttags" w:element="metricconverter">
        <w:smartTagPr>
          <w:attr w:name="ProductID" w:val="2017 г"/>
        </w:smartTagPr>
        <w:r w:rsidRPr="004F776D">
          <w:rPr>
            <w:rFonts w:ascii="Times New Roman" w:hAnsi="Times New Roman" w:cs="Times New Roman"/>
            <w:color w:val="333333"/>
            <w:sz w:val="28"/>
            <w:szCs w:val="28"/>
          </w:rPr>
          <w:t>2017 г</w:t>
        </w:r>
      </w:smartTag>
      <w:r w:rsidRPr="004F776D">
        <w:rPr>
          <w:rFonts w:ascii="Times New Roman" w:hAnsi="Times New Roman" w:cs="Times New Roman"/>
          <w:color w:val="333333"/>
          <w:sz w:val="28"/>
          <w:szCs w:val="28"/>
        </w:rPr>
        <w:t>. отдохнуло 50 учащихся 1 – 6  классов.</w:t>
      </w:r>
    </w:p>
    <w:p w:rsidR="004F776D" w:rsidRPr="004F776D" w:rsidRDefault="004F776D" w:rsidP="004F776D">
      <w:pPr>
        <w:shd w:val="clear" w:color="auto" w:fill="FFFFFF"/>
        <w:spacing w:after="13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F776D">
        <w:rPr>
          <w:rFonts w:ascii="Times New Roman" w:hAnsi="Times New Roman" w:cs="Times New Roman"/>
          <w:color w:val="333333"/>
          <w:sz w:val="28"/>
          <w:szCs w:val="28"/>
        </w:rPr>
        <w:t>Дети находились в оздоровительном лагере с 8 .30 до 14.30.</w:t>
      </w:r>
    </w:p>
    <w:p w:rsidR="004F776D" w:rsidRPr="004F776D" w:rsidRDefault="004F776D" w:rsidP="004F776D">
      <w:pPr>
        <w:shd w:val="clear" w:color="auto" w:fill="FFFFFF"/>
        <w:spacing w:after="13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F776D">
        <w:rPr>
          <w:rFonts w:ascii="Times New Roman" w:hAnsi="Times New Roman" w:cs="Times New Roman"/>
          <w:color w:val="333333"/>
          <w:sz w:val="28"/>
          <w:szCs w:val="28"/>
        </w:rPr>
        <w:t>Лагерь создан с целью реализации права каждого ребенка на полноценный отдых, оздоровление, укрепление здоровья, удовлетворения интересов и духовных запросов. </w:t>
      </w:r>
      <w:r w:rsidRPr="004F77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В целях создания условий для эффективной работы летнего лагеря, организации отдыха детей была принята программа деятельности летнего пришкольного лагеря </w:t>
      </w:r>
      <w:r w:rsidRPr="004F776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Цель программы.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</w:t>
      </w:r>
      <w:r w:rsidRPr="004F776D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коллективе, развитие творческих способностей детей.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По квоте 10 детей отдохнут в лагере «Ангара».</w:t>
      </w:r>
    </w:p>
    <w:p w:rsidR="004F776D" w:rsidRDefault="004F776D">
      <w:pPr>
        <w:pStyle w:val="22"/>
        <w:shd w:val="clear" w:color="auto" w:fill="auto"/>
        <w:spacing w:before="0" w:line="280" w:lineRule="exact"/>
        <w:ind w:left="800" w:firstLine="0"/>
        <w:jc w:val="left"/>
      </w:pPr>
    </w:p>
    <w:p w:rsidR="00174186" w:rsidRDefault="00E76B21">
      <w:pPr>
        <w:pStyle w:val="32"/>
        <w:keepNext/>
        <w:keepLines/>
        <w:shd w:val="clear" w:color="auto" w:fill="auto"/>
        <w:spacing w:before="0"/>
        <w:ind w:left="1440" w:firstLine="0"/>
        <w:jc w:val="left"/>
      </w:pPr>
      <w:bookmarkStart w:id="8" w:name="bookmark9"/>
      <w:r>
        <w:t>Традиционными в школе стали:</w:t>
      </w:r>
      <w:bookmarkEnd w:id="8"/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28"/>
        </w:tabs>
        <w:spacing w:before="0" w:line="322" w:lineRule="exact"/>
        <w:ind w:left="1060" w:firstLine="0"/>
      </w:pPr>
      <w:r>
        <w:t>День Знаний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28"/>
        </w:tabs>
        <w:spacing w:before="0" w:line="322" w:lineRule="exact"/>
        <w:ind w:left="1060" w:firstLine="0"/>
      </w:pPr>
      <w:r>
        <w:t>День Учителя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Декада здоровый образ жизни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Летняя площадка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Новогодние праздники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Месячник военно-патриотической направленности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8 марта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Акция Бессмертный полк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line="322" w:lineRule="exact"/>
        <w:ind w:left="1060" w:firstLine="0"/>
      </w:pPr>
      <w:r>
        <w:t>Митинг у памятника Ветеранам</w:t>
      </w:r>
    </w:p>
    <w:p w:rsidR="00174186" w:rsidRDefault="00E76B21">
      <w:pPr>
        <w:pStyle w:val="22"/>
        <w:numPr>
          <w:ilvl w:val="0"/>
          <w:numId w:val="7"/>
        </w:numPr>
        <w:shd w:val="clear" w:color="auto" w:fill="auto"/>
        <w:tabs>
          <w:tab w:val="left" w:pos="1433"/>
        </w:tabs>
        <w:spacing w:before="0" w:after="333" w:line="322" w:lineRule="exact"/>
        <w:ind w:left="1060" w:firstLine="0"/>
      </w:pPr>
      <w:r>
        <w:t>«Последний звонок»</w:t>
      </w:r>
    </w:p>
    <w:p w:rsidR="004F776D" w:rsidRPr="004F776D" w:rsidRDefault="004F776D" w:rsidP="004F7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           Анализируя уже сложившуюся в школе систему воспитательной работы, следует отметить такие её компоненты, как: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• созданную сеть дополнительного образования;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• комплекс традиционных дел и мероприятий в школе и классах;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• включенность воспитанников в мероприятия территориального, районного и республиканского масштаба.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Планируя воспитательную работу на 2017-2018 учебный год, в воспитательной работе следует обратить особое внимание </w:t>
      </w:r>
    </w:p>
    <w:p w:rsidR="004F776D" w:rsidRPr="004F776D" w:rsidRDefault="004F776D" w:rsidP="004F776D">
      <w:pPr>
        <w:widowControl/>
        <w:numPr>
          <w:ilvl w:val="0"/>
          <w:numId w:val="20"/>
        </w:numPr>
        <w:autoSpaceDE w:val="0"/>
        <w:autoSpaceDN w:val="0"/>
        <w:adjustRightInd w:val="0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на реализацию преемственности между всеми ступенями воспитания;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продолжить работу по программе «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Дети-будущее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способствовать развитию индивидуальных особенностей учащихся, совершенствуя дифференцированные формы обучения; 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создать условия для творческой деятельности; 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обеспечить общее культурное развитие ребёнка,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развивать эстетическую культуру учащихся через ознакомление с историей, культурой и национальными традициями, уважение к истории человечества; 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 способствовать развитию ученического самоуправления;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подростков;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 максимально привлекать детей группы “риска” к участию в жизни школы, класса, занятиях кружков, секций; 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вовлекать родителей в жизнь школы и привлекать их к реализации программы развития; </w:t>
      </w:r>
    </w:p>
    <w:p w:rsidR="004F776D" w:rsidRPr="004F776D" w:rsidRDefault="004F776D" w:rsidP="004F776D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специалистов широкого профиля, общественности.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       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4F776D">
        <w:rPr>
          <w:rFonts w:ascii="Times New Roman" w:hAnsi="Times New Roman" w:cs="Times New Roman"/>
          <w:sz w:val="28"/>
          <w:szCs w:val="28"/>
        </w:rPr>
        <w:t xml:space="preserve">воспитательной работы школы на 2017– 2018 учебный год: 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76D">
        <w:rPr>
          <w:rFonts w:ascii="Times New Roman" w:hAnsi="Times New Roman" w:cs="Times New Roman"/>
          <w:i/>
          <w:sz w:val="28"/>
          <w:szCs w:val="28"/>
        </w:rPr>
        <w:t>личностный рост учащихся как цель и результат педагогического процесса.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1. Развивать познавательные интересы, творческие способности учащихся, навыки самопознания и самообразования, способствующие дальнейшему развитию и самореализации личности.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2. Способствовать воспитанию духовно – богатой нравственной личности.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3. Формирование у обучающихся представления о здоровом образе жизни, создание условий для охраны жизни и здоровья обучающихся.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>Способы достижения цели: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учеников.</w:t>
      </w:r>
    </w:p>
    <w:p w:rsidR="004F776D" w:rsidRPr="004F776D" w:rsidRDefault="004F776D" w:rsidP="004F77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4F776D" w:rsidRPr="00957EAA" w:rsidRDefault="004F776D" w:rsidP="00957E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- Организация внутришкольного контроля, диагностика и анализ деятельности классных руководителей.</w:t>
      </w:r>
    </w:p>
    <w:p w:rsidR="004F776D" w:rsidRPr="004F776D" w:rsidRDefault="00957EAA" w:rsidP="00957E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F776D" w:rsidRPr="004F776D">
        <w:rPr>
          <w:rFonts w:ascii="Times New Roman" w:hAnsi="Times New Roman" w:cs="Times New Roman"/>
          <w:b/>
          <w:sz w:val="28"/>
          <w:szCs w:val="28"/>
        </w:rPr>
        <w:t>нализ методической деятельности педагогического коллектива.</w:t>
      </w:r>
    </w:p>
    <w:p w:rsidR="004F776D" w:rsidRPr="004F776D" w:rsidRDefault="004F776D" w:rsidP="004F776D">
      <w:pPr>
        <w:pStyle w:val="ad"/>
        <w:spacing w:after="0"/>
        <w:jc w:val="both"/>
        <w:rPr>
          <w:b/>
          <w:sz w:val="28"/>
          <w:szCs w:val="28"/>
        </w:rPr>
      </w:pPr>
      <w:r w:rsidRPr="004F776D">
        <w:rPr>
          <w:sz w:val="28"/>
          <w:szCs w:val="28"/>
        </w:rPr>
        <w:t>Методическая тема</w:t>
      </w:r>
      <w:r w:rsidRPr="004F776D">
        <w:rPr>
          <w:b/>
          <w:sz w:val="28"/>
          <w:szCs w:val="28"/>
        </w:rPr>
        <w:t xml:space="preserve">  </w:t>
      </w:r>
      <w:r w:rsidRPr="004F776D">
        <w:rPr>
          <w:sz w:val="28"/>
          <w:szCs w:val="28"/>
        </w:rPr>
        <w:t>«Совершенствование  качества преподавания с целью формирования  прочных знаний учащихся».</w:t>
      </w:r>
    </w:p>
    <w:p w:rsidR="004F776D" w:rsidRPr="004F776D" w:rsidRDefault="004F776D" w:rsidP="004F776D">
      <w:pPr>
        <w:pStyle w:val="ad"/>
        <w:spacing w:after="0"/>
        <w:jc w:val="both"/>
        <w:rPr>
          <w:b/>
          <w:sz w:val="28"/>
          <w:szCs w:val="28"/>
        </w:rPr>
      </w:pPr>
    </w:p>
    <w:p w:rsidR="004F776D" w:rsidRPr="004F776D" w:rsidRDefault="004F776D" w:rsidP="004F776D">
      <w:pPr>
        <w:pStyle w:val="ad"/>
        <w:spacing w:after="0"/>
        <w:jc w:val="both"/>
        <w:rPr>
          <w:sz w:val="28"/>
          <w:szCs w:val="28"/>
        </w:rPr>
      </w:pPr>
      <w:r w:rsidRPr="004F776D">
        <w:rPr>
          <w:sz w:val="28"/>
          <w:szCs w:val="28"/>
        </w:rPr>
        <w:tab/>
      </w:r>
      <w:r w:rsidRPr="004F776D">
        <w:rPr>
          <w:b/>
          <w:sz w:val="28"/>
          <w:szCs w:val="28"/>
        </w:rPr>
        <w:t xml:space="preserve">Цель: </w:t>
      </w:r>
      <w:r w:rsidRPr="004F776D">
        <w:rPr>
          <w:sz w:val="28"/>
          <w:szCs w:val="28"/>
        </w:rPr>
        <w:t>создание условий для развития  педагогического мастерства, повышение  уровня профессионального саморазвития учителей, проектирование авторской системы работы, выполнение  инновационных  проектов на  основе информационно-методического сопровождения педагогов.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b/>
          <w:bCs/>
          <w:sz w:val="28"/>
          <w:szCs w:val="28"/>
        </w:rPr>
      </w:pPr>
      <w:r w:rsidRPr="004F776D">
        <w:rPr>
          <w:b/>
          <w:sz w:val="28"/>
          <w:szCs w:val="28"/>
        </w:rPr>
        <w:t>Основные направления  работы</w:t>
      </w:r>
      <w:r w:rsidRPr="004F776D">
        <w:rPr>
          <w:b/>
          <w:bCs/>
          <w:sz w:val="28"/>
          <w:szCs w:val="28"/>
        </w:rPr>
        <w:t>: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работа над единой методической темой,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организация и проведение  семинаров, педсоветов</w:t>
      </w:r>
      <w:proofErr w:type="gramStart"/>
      <w:r w:rsidRPr="004F776D">
        <w:rPr>
          <w:sz w:val="28"/>
          <w:szCs w:val="28"/>
        </w:rPr>
        <w:t xml:space="preserve"> .</w:t>
      </w:r>
      <w:proofErr w:type="gramEnd"/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деятельность школьных методических объединений.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аттестация педагогических кадров,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организация и проведение мониторинга</w:t>
      </w:r>
    </w:p>
    <w:p w:rsidR="004F776D" w:rsidRPr="004F776D" w:rsidRDefault="004F776D" w:rsidP="004F776D">
      <w:pPr>
        <w:pStyle w:val="ad"/>
        <w:spacing w:after="0"/>
        <w:ind w:left="708"/>
        <w:jc w:val="both"/>
        <w:rPr>
          <w:sz w:val="28"/>
          <w:szCs w:val="28"/>
        </w:rPr>
      </w:pPr>
    </w:p>
    <w:p w:rsidR="004F776D" w:rsidRPr="004F776D" w:rsidRDefault="004F776D" w:rsidP="004F776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Школа  работала над методической  темой  «Совершенствование качества преподавания с целью формирования прочных знаний учащихся». Ориентируясь на  формирование личности учащегося, признание её ценности и необходимости для современного  общества необходимо создать все условия для роста профессионального мастерства педагога.</w:t>
      </w:r>
      <w:r w:rsidRPr="004F776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F776D" w:rsidRPr="004F776D" w:rsidRDefault="004F776D" w:rsidP="004F776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Цели и задачи методической работы тесно связаны с системой внутришкольного управления, с жизнедеятельностью школы в целом, а значит, и конечным результатом деятельности всего педагогического коллектива школы.  Методическая служба в школе даёт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постоянно стимулируя развитие творческого потенциала учителя, направленного на формирование и развитие личности учащегося. </w:t>
      </w:r>
    </w:p>
    <w:p w:rsidR="004F776D" w:rsidRPr="004F776D" w:rsidRDefault="004F776D" w:rsidP="004F776D">
      <w:pPr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Методическая работа  </w:t>
      </w: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информирует кадры о новых требованиях, предъявляемых к работе, и последних достижениях педагогической науки и практики; </w:t>
      </w:r>
    </w:p>
    <w:p w:rsidR="004F776D" w:rsidRPr="004F776D" w:rsidRDefault="004F776D" w:rsidP="004F776D">
      <w:pPr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способствует обучению и развитию педагогических кадров, повышению их квалификации до уровня, необходимого школе; </w:t>
      </w:r>
    </w:p>
    <w:p w:rsidR="004F776D" w:rsidRPr="004F776D" w:rsidRDefault="004F776D" w:rsidP="004F776D">
      <w:pPr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способствует выявлению, изучению и распространению наиболее ценного опыта педагогической, инновационной и другой деятельности членов коллектива;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rStyle w:val="af"/>
          <w:bCs w:val="0"/>
          <w:sz w:val="28"/>
          <w:szCs w:val="28"/>
        </w:rPr>
        <w:t>Формы методической работы</w:t>
      </w:r>
    </w:p>
    <w:p w:rsidR="004F776D" w:rsidRP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В школе применяются следующие организационные формы методической работы: </w:t>
      </w:r>
      <w:r w:rsidRPr="004F776D">
        <w:rPr>
          <w:rStyle w:val="af"/>
          <w:b w:val="0"/>
          <w:sz w:val="28"/>
          <w:szCs w:val="28"/>
        </w:rPr>
        <w:t xml:space="preserve">единая методическая тема школы; школьные методические объединения; индивидуальное профессионально-педагогическое самообразование; методический Совет школы. </w:t>
      </w:r>
      <w:r w:rsidRPr="004F776D">
        <w:rPr>
          <w:sz w:val="28"/>
          <w:szCs w:val="28"/>
        </w:rPr>
        <w:t xml:space="preserve">Одной из важных форм методической службы является работа над единой методической темой школы. На данном этапе школа работает над методической темой «Совершенствование качества преподавания с целью формирования прочных знаний учащихся. Для реализации данной проблемы перед коллективом учителей были поставлены следующие задачи: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1)активизировать работу по информационному сопровождению педагогов как средство вхождения в </w:t>
      </w:r>
      <w:proofErr w:type="spellStart"/>
      <w:r w:rsidRPr="004F776D">
        <w:rPr>
          <w:sz w:val="28"/>
          <w:szCs w:val="28"/>
        </w:rPr>
        <w:t>компетентностное</w:t>
      </w:r>
      <w:proofErr w:type="spellEnd"/>
      <w:r w:rsidRPr="004F776D">
        <w:rPr>
          <w:sz w:val="28"/>
          <w:szCs w:val="28"/>
        </w:rPr>
        <w:t xml:space="preserve"> образование;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2) организовать методическое сопровождение педагогов по формированию предметных компетенций, ориентированных на достижение новых образовательных результатов;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3) внедрить систему программно-целевых мероприятий для поддержки одаренных детей, в том числе системы олимпиад и иных творческих испытаний учащихся;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4) начать внедрение технологий и методик </w:t>
      </w:r>
      <w:proofErr w:type="spellStart"/>
      <w:r w:rsidRPr="004F776D">
        <w:rPr>
          <w:sz w:val="28"/>
          <w:szCs w:val="28"/>
        </w:rPr>
        <w:t>здоровьесберегающего</w:t>
      </w:r>
      <w:proofErr w:type="spellEnd"/>
      <w:r w:rsidRPr="004F776D">
        <w:rPr>
          <w:sz w:val="28"/>
          <w:szCs w:val="28"/>
        </w:rPr>
        <w:t xml:space="preserve"> обучения;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5) вести мониторинговые исследования результативности работы педагогов  как фактор обновления качества образования.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В разрешении методической темы помогает работа методических объединений, предметных циклов, деятельность которых регламентируется Методическим Советом школы.  В школе  </w:t>
      </w:r>
      <w:r w:rsidRPr="004F776D">
        <w:rPr>
          <w:rStyle w:val="af"/>
          <w:b w:val="0"/>
          <w:sz w:val="28"/>
          <w:szCs w:val="28"/>
        </w:rPr>
        <w:t>постоянно действует  четыре МО:</w:t>
      </w:r>
    </w:p>
    <w:p w:rsidR="004F776D" w:rsidRPr="004F776D" w:rsidRDefault="004F776D" w:rsidP="004F776D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МО учителей начальных классов - руководитель  </w:t>
      </w:r>
      <w:proofErr w:type="spell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Пушмина</w:t>
      </w:r>
      <w:proofErr w:type="spellEnd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Е. А. учитель начальных классов. </w:t>
      </w:r>
    </w:p>
    <w:p w:rsidR="004F776D" w:rsidRPr="004F776D" w:rsidRDefault="004F776D" w:rsidP="004F776D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МО учителей  историко-гуманитарного гуманитарного цикла  руководитель </w:t>
      </w:r>
      <w:proofErr w:type="spell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Минибаева</w:t>
      </w:r>
      <w:proofErr w:type="spellEnd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Г.Г., учитель  истории. </w:t>
      </w:r>
    </w:p>
    <w:p w:rsidR="004F776D" w:rsidRPr="004F776D" w:rsidRDefault="004F776D" w:rsidP="004F776D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МО учителей естественн</w:t>
      </w:r>
      <w:proofErr w:type="gram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математического цикла, руководитель </w:t>
      </w:r>
      <w:proofErr w:type="spell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Копырина</w:t>
      </w:r>
      <w:proofErr w:type="spellEnd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Л.Г.учитель</w:t>
      </w:r>
      <w:proofErr w:type="spellEnd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биологии. </w:t>
      </w:r>
    </w:p>
    <w:p w:rsidR="004F776D" w:rsidRPr="004F776D" w:rsidRDefault="004F776D" w:rsidP="004F776D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МО классных руководителей - руководитель  </w:t>
      </w:r>
      <w:proofErr w:type="spellStart"/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>Бейгаразова</w:t>
      </w:r>
      <w:proofErr w:type="spellEnd"/>
      <w:r w:rsidRPr="004F776D">
        <w:rPr>
          <w:rStyle w:val="af"/>
          <w:rFonts w:ascii="Times New Roman" w:hAnsi="Times New Roman" w:cs="Times New Roman"/>
          <w:b w:val="0"/>
          <w:color w:val="333333"/>
          <w:sz w:val="28"/>
          <w:szCs w:val="28"/>
        </w:rPr>
        <w:t xml:space="preserve"> Г.А.  педагог-</w:t>
      </w:r>
      <w:r w:rsidRPr="004F776D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организатор. </w:t>
      </w:r>
    </w:p>
    <w:p w:rsidR="004F776D" w:rsidRPr="004F776D" w:rsidRDefault="004F776D" w:rsidP="004F776D">
      <w:pPr>
        <w:pStyle w:val="ad"/>
        <w:ind w:firstLine="360"/>
        <w:jc w:val="both"/>
        <w:rPr>
          <w:sz w:val="28"/>
          <w:szCs w:val="28"/>
        </w:rPr>
      </w:pPr>
      <w:r w:rsidRPr="004F776D">
        <w:rPr>
          <w:rStyle w:val="af"/>
          <w:b w:val="0"/>
          <w:sz w:val="28"/>
          <w:szCs w:val="28"/>
        </w:rPr>
        <w:t xml:space="preserve">Каждое МО выбирает тему, над которой будет работать в течение года, ставит задачи на текущий учебный год, составляет план работы на год. </w:t>
      </w:r>
      <w:r w:rsidRPr="004F776D">
        <w:rPr>
          <w:sz w:val="28"/>
          <w:szCs w:val="28"/>
        </w:rPr>
        <w:t xml:space="preserve">Обязательным для членов МО является: </w:t>
      </w:r>
      <w:r w:rsidRPr="004F776D">
        <w:rPr>
          <w:rStyle w:val="af"/>
          <w:b w:val="0"/>
          <w:sz w:val="28"/>
          <w:szCs w:val="28"/>
        </w:rPr>
        <w:t xml:space="preserve">проведение открытых уроков, работа по теме самообразования; проведение предметных недель; проведение школьных предметных олимпиад, конкурсов, викторин;  </w:t>
      </w:r>
      <w:r w:rsidRPr="004F776D">
        <w:rPr>
          <w:sz w:val="28"/>
          <w:szCs w:val="28"/>
        </w:rPr>
        <w:t xml:space="preserve">К проведению предметных недель в школе предъявляются следующие требования: разнообразие форм к проведению внеклассных мероприятий по предмету, их реклама; широкий охват учащихся и их активность; информационно-познавательный характер мероприятий; результативность. Надо отметить, что проведение таких мероприятий стало в школе традицией и вносит праздничную атмосферу в учебный процесс. Наработанный материал по выбранной теме учитель представляет в форме творческого отчета, либо оформляет в виде реферата и выступает на заседании МО. Отчеты по самообразованию сопровождаются наглядной демонстрацией продуктов труда учителя /доклад, реферат, разработки уроков, дидактический материал/ и продуктов учащихся /выставки лучших тетрадей, сочинений, рисунков, поделок и т.д./. </w:t>
      </w:r>
    </w:p>
    <w:p w:rsidR="004F776D" w:rsidRP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Были рассмотрены следующие вопросы на заседаниях педсовета: «Качество знаний обучающихся</w:t>
      </w:r>
      <w:proofErr w:type="gramStart"/>
      <w:r w:rsidRPr="004F776D">
        <w:rPr>
          <w:sz w:val="28"/>
          <w:szCs w:val="28"/>
        </w:rPr>
        <w:t>.И</w:t>
      </w:r>
      <w:proofErr w:type="gramEnd"/>
      <w:r w:rsidRPr="004F776D">
        <w:rPr>
          <w:sz w:val="28"/>
          <w:szCs w:val="28"/>
        </w:rPr>
        <w:t xml:space="preserve">з чего оно складывается?», «Как помочь им </w:t>
      </w:r>
      <w:proofErr w:type="spellStart"/>
      <w:r w:rsidRPr="004F776D">
        <w:rPr>
          <w:sz w:val="28"/>
          <w:szCs w:val="28"/>
        </w:rPr>
        <w:t>захотетьучиться</w:t>
      </w:r>
      <w:proofErr w:type="spellEnd"/>
      <w:r w:rsidRPr="004F776D">
        <w:rPr>
          <w:sz w:val="28"/>
          <w:szCs w:val="28"/>
        </w:rPr>
        <w:t>?». Проводятся школьные предметные олимпиады и турниры, которые помогают выявить сильнейшего ученика по предмету, и будущий «резерв» для участия на районных олимпиадах. Ежегодно учащиеся школы принимают участие на предметных районных олимпиадах.</w:t>
      </w:r>
      <w:r w:rsidRPr="004F776D">
        <w:rPr>
          <w:rStyle w:val="af"/>
          <w:b w:val="0"/>
          <w:sz w:val="28"/>
          <w:szCs w:val="28"/>
        </w:rPr>
        <w:t xml:space="preserve"> Повышению </w:t>
      </w:r>
      <w:r w:rsidRPr="004F776D">
        <w:rPr>
          <w:sz w:val="28"/>
          <w:szCs w:val="28"/>
        </w:rPr>
        <w:t xml:space="preserve">педагогического мастерства учителя, росту его профессионализма способствуют курсы повышения </w:t>
      </w:r>
      <w:r w:rsidRPr="004F776D">
        <w:rPr>
          <w:sz w:val="28"/>
          <w:szCs w:val="28"/>
        </w:rPr>
        <w:lastRenderedPageBreak/>
        <w:t xml:space="preserve">квалификации.  Органом, координирующим и контролирующим методическую работу, является Методический Совет школы. Совет подотчётен педагогическому совету школы. В состав </w:t>
      </w:r>
      <w:proofErr w:type="spellStart"/>
      <w:r w:rsidRPr="004F776D">
        <w:rPr>
          <w:sz w:val="28"/>
          <w:szCs w:val="28"/>
        </w:rPr>
        <w:t>Методсовета</w:t>
      </w:r>
      <w:proofErr w:type="spellEnd"/>
      <w:r w:rsidRPr="004F776D">
        <w:rPr>
          <w:sz w:val="28"/>
          <w:szCs w:val="28"/>
        </w:rPr>
        <w:t xml:space="preserve"> входят руководители ШМО, который возглавляет замдиректора по учебной работе школы. Составлен план работы в количестве 4  заседаний в год, рассматриваются актуальные вопросы педагогики, психологии,  вопросы повышения качества обучения и преподавания. Имеются методические папки, раскладушки учителей, новинки педагогической литературы, инструкции и памятки в помощь учителю, создаётся « портфолио учителя». Наряду с организационными формами методической работы в своей деятельности применяются следующие дидактические формы: </w:t>
      </w:r>
    </w:p>
    <w:p w:rsidR="004F776D" w:rsidRPr="004F776D" w:rsidRDefault="004F776D" w:rsidP="004F776D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теоретические семинары </w:t>
      </w:r>
    </w:p>
    <w:p w:rsidR="004F776D" w:rsidRPr="004F776D" w:rsidRDefault="004F776D" w:rsidP="004F776D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тематические педсоветы </w:t>
      </w:r>
    </w:p>
    <w:p w:rsidR="004F776D" w:rsidRPr="004F776D" w:rsidRDefault="004F776D" w:rsidP="004F776D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наставничество </w:t>
      </w:r>
    </w:p>
    <w:p w:rsidR="004F776D" w:rsidRPr="004F776D" w:rsidRDefault="004F776D" w:rsidP="004F776D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консультации. </w:t>
      </w:r>
    </w:p>
    <w:p w:rsidR="004F776D" w:rsidRP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Методическая работа учителя по совершенствованию педагогического мастерства не остаётся незамеченной. Учителями оформляются папки-портфолио, которые в дальнейшем помогают проанализировать работу педагога в динамике, являются ценным документом при прохождении аттестации, оказывают помощь при самоанализе учителем своей работы, достижений за год. Эффективной формой является проведение индивидуальных и групповых консультаций, как для учителей, так и руководителей МО. В ходе беседы зачастую решаются вопросы педагогики и психологии, отдельные вопросы методики преподавания предмета, проводится анализ посещенного урока и самоанализ урока учителем. Обсуждаются при этом вопросы по специфике предмета, оказывается помощь при анализе результатов обучения и воспитания школьников за определённый период. Индивидуальные и групповые консультации являются средством оказания оперативной помощи учителю. Для эффективного проведения рекомендуется заранее определить тематику консультаций, собрать, интересующую учителей, информацию. </w:t>
      </w:r>
    </w:p>
    <w:p w:rsidR="004F776D" w:rsidRP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b/>
          <w:color w:val="333333"/>
          <w:sz w:val="28"/>
          <w:szCs w:val="28"/>
        </w:rPr>
        <w:t>Результаты методической работы</w:t>
      </w:r>
      <w:r w:rsidRPr="004F776D">
        <w:rPr>
          <w:color w:val="333333"/>
          <w:sz w:val="28"/>
          <w:szCs w:val="28"/>
        </w:rPr>
        <w:t>.</w:t>
      </w:r>
    </w:p>
    <w:p w:rsidR="004F776D" w:rsidRP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Методическая работа оценивалась не по результатам, а по количественным показателям, то есть по числу проведённых методических мероприятий: открытых уроков, педагогических чтений, тематических педсоветов, заседаний МО, предметных недель. Между тем результаты методической работы непосредственно должны быть связаны с задачами и функциями выполняемой работы, поэтому оценивать результативность нужно по следующим показателям: </w:t>
      </w:r>
    </w:p>
    <w:p w:rsidR="004F776D" w:rsidRPr="004F776D" w:rsidRDefault="004F776D" w:rsidP="004F776D">
      <w:pPr>
        <w:pStyle w:val="ad"/>
        <w:tabs>
          <w:tab w:val="left" w:pos="7275"/>
        </w:tabs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уровню адаптации новых работников в школе; </w:t>
      </w:r>
      <w:r w:rsidRPr="004F776D">
        <w:rPr>
          <w:sz w:val="28"/>
          <w:szCs w:val="28"/>
        </w:rPr>
        <w:tab/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lastRenderedPageBreak/>
        <w:t xml:space="preserve">росту профессионализма учителей и готовности решать задачи, поставленные перед школой;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владению учителями новыми теоретическими знаниями и педагогическими технологиями;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качеству методического обеспечения образовательного процесса; освоению учителями школы наиболее ценного опыта своих коллег в решении задач, стоящих перед школой;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способности учителей к профессиональному саморазвитию на протяжении всего времени работы в школе.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Все организационные и дидактические формы методической работы дают результат не только в плане вышеперечисленных показателей, и влияют на повышение уровня учебно-воспитательного процесса школы, так как: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а/ повышается качество процесса обучения учащихся; </w:t>
      </w:r>
    </w:p>
    <w:p w:rsidR="004F776D" w:rsidRPr="004F776D" w:rsidRDefault="004F776D" w:rsidP="004F776D">
      <w:pPr>
        <w:pStyle w:val="ad"/>
        <w:jc w:val="both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>б</w:t>
      </w:r>
      <w:proofErr w:type="gramEnd"/>
      <w:r w:rsidRPr="004F776D">
        <w:rPr>
          <w:sz w:val="28"/>
          <w:szCs w:val="28"/>
        </w:rPr>
        <w:t xml:space="preserve">/ повышается качество ЗУН учащихся по предмету. </w:t>
      </w:r>
    </w:p>
    <w:p w:rsidR="004F776D" w:rsidRDefault="004F776D" w:rsidP="004F776D">
      <w:pPr>
        <w:pStyle w:val="ad"/>
        <w:ind w:firstLine="70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>Совершенствование методической работы учителей основывается на информации, полученной в результате диагностики качества обучения предметам. Большую помощь в работе оказывают анкетирование, тестирование, собеседование, наблюдение и анализ практической деятельности педагога помогают решить многие вопросы, возникающие в ходе работы. В итоге определяется ряд проблем, которые выносятся на обсуждение коллективом, и с учетом полученных рекомендаций планируется дальнейшая работа в данном направлении.</w:t>
      </w:r>
    </w:p>
    <w:p w:rsidR="004F776D" w:rsidRPr="004F776D" w:rsidRDefault="004F776D" w:rsidP="004F776D">
      <w:pPr>
        <w:pStyle w:val="ad"/>
        <w:spacing w:after="0"/>
        <w:jc w:val="both"/>
        <w:rPr>
          <w:rStyle w:val="af"/>
          <w:i/>
          <w:iCs/>
          <w:sz w:val="28"/>
          <w:szCs w:val="28"/>
        </w:rPr>
      </w:pPr>
      <w:r w:rsidRPr="004F776D">
        <w:rPr>
          <w:rStyle w:val="af"/>
          <w:i/>
          <w:iCs/>
          <w:sz w:val="28"/>
          <w:szCs w:val="28"/>
        </w:rPr>
        <w:t>Работа над темой самообразования</w:t>
      </w:r>
    </w:p>
    <w:p w:rsidR="004F776D" w:rsidRPr="004F776D" w:rsidRDefault="004F776D" w:rsidP="004F776D">
      <w:pPr>
        <w:pStyle w:val="ad"/>
        <w:spacing w:after="0"/>
        <w:jc w:val="both"/>
        <w:rPr>
          <w:sz w:val="28"/>
          <w:szCs w:val="28"/>
        </w:rPr>
      </w:pPr>
    </w:p>
    <w:tbl>
      <w:tblPr>
        <w:tblW w:w="96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7"/>
        <w:gridCol w:w="7080"/>
        <w:gridCol w:w="1440"/>
      </w:tblGrid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С какого года работает над темой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Константинова Н.П. «Игровая  деятельность на уроках истории»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F776D">
              <w:rPr>
                <w:sz w:val="28"/>
                <w:szCs w:val="28"/>
              </w:rPr>
              <w:t>Минибаева</w:t>
            </w:r>
            <w:proofErr w:type="spellEnd"/>
            <w:r w:rsidRPr="004F776D">
              <w:rPr>
                <w:sz w:val="28"/>
                <w:szCs w:val="28"/>
              </w:rPr>
              <w:t xml:space="preserve"> Г.Г. «Гражданско-патриотическое воспитание обучающихся на уроках истории и обществознания»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Бейгаразова</w:t>
            </w:r>
            <w:proofErr w:type="spellEnd"/>
            <w:r w:rsidRPr="004F776D">
              <w:rPr>
                <w:sz w:val="28"/>
                <w:szCs w:val="28"/>
              </w:rPr>
              <w:t xml:space="preserve"> Г.А. «Повышение эффективности преподавания средствами информационно – </w:t>
            </w:r>
            <w:r w:rsidRPr="004F776D">
              <w:rPr>
                <w:sz w:val="28"/>
                <w:szCs w:val="28"/>
              </w:rPr>
              <w:lastRenderedPageBreak/>
              <w:t>коммуникативными технологиями»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2014г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Иванова В.К. «Повышение  качества обучения у детей  на уроках русского языка и литературы»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Ионкина</w:t>
            </w:r>
            <w:proofErr w:type="spellEnd"/>
            <w:r w:rsidRPr="004F776D">
              <w:rPr>
                <w:sz w:val="28"/>
                <w:szCs w:val="28"/>
              </w:rPr>
              <w:t xml:space="preserve"> О.</w:t>
            </w:r>
            <w:proofErr w:type="gramStart"/>
            <w:r w:rsidRPr="004F776D">
              <w:rPr>
                <w:sz w:val="28"/>
                <w:szCs w:val="28"/>
              </w:rPr>
              <w:t>Ю</w:t>
            </w:r>
            <w:proofErr w:type="gramEnd"/>
            <w:r w:rsidRPr="004F776D">
              <w:rPr>
                <w:sz w:val="28"/>
                <w:szCs w:val="28"/>
              </w:rPr>
              <w:t xml:space="preserve">  «Преподавание литературы в старших классах»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2014г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Л.Г. «Активизация  познавательной деятельности школьников на уроке  и во внеурочное время»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Минкевич</w:t>
            </w:r>
            <w:proofErr w:type="spellEnd"/>
            <w:r w:rsidRPr="004F776D">
              <w:rPr>
                <w:sz w:val="28"/>
                <w:szCs w:val="28"/>
              </w:rPr>
              <w:t xml:space="preserve"> Н.В. «Совершенствование навыков  чтения  на уроках  французского языка»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Минибаев</w:t>
            </w:r>
            <w:proofErr w:type="spellEnd"/>
            <w:r w:rsidRPr="004F776D">
              <w:rPr>
                <w:sz w:val="28"/>
                <w:szCs w:val="28"/>
              </w:rPr>
              <w:t xml:space="preserve"> Р.Т. «Внеклассная работа по физической культуре»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Мокрецова</w:t>
            </w:r>
            <w:proofErr w:type="spellEnd"/>
            <w:r w:rsidRPr="004F776D">
              <w:rPr>
                <w:sz w:val="28"/>
                <w:szCs w:val="28"/>
              </w:rPr>
              <w:t xml:space="preserve"> Н.П. «Преподавание математики в классах коррекции»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Несмеянова Т.П. «Использование фольклорного материала на уроках русского языка»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Петров А.И. «Проектная деятельность обучающихся на уроках информатики»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Пушмина</w:t>
            </w:r>
            <w:proofErr w:type="spellEnd"/>
            <w:r w:rsidRPr="004F776D">
              <w:rPr>
                <w:sz w:val="28"/>
                <w:szCs w:val="28"/>
              </w:rPr>
              <w:t xml:space="preserve"> Е.А «Исследовательская  деятельность на уроках  в начальной школе».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Рябова М.Ю. «Стихийные природные явления»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2012г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Панзырева</w:t>
            </w:r>
            <w:proofErr w:type="spellEnd"/>
            <w:r w:rsidRPr="004F776D">
              <w:rPr>
                <w:sz w:val="28"/>
                <w:szCs w:val="28"/>
              </w:rPr>
              <w:t xml:space="preserve"> Е.Ю.  « Лингводидактические  условия формирования  орфографической  грамотности  при работе с текстом»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2013г.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Бердникова Т.Б. «Работа с текстом на уроках  литературного чтения как средство развития речи обучающихся»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2013г.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Мурадян М.А. «</w:t>
            </w:r>
            <w:r w:rsidRPr="004F776D">
              <w:rPr>
                <w:rStyle w:val="FontStyle13"/>
                <w:sz w:val="28"/>
                <w:szCs w:val="28"/>
              </w:rPr>
              <w:t>Использование ИКТ как средство познавательной активности обучающихся на уроках истории».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2014г.</w:t>
            </w:r>
          </w:p>
        </w:tc>
      </w:tr>
    </w:tbl>
    <w:p w:rsidR="004F776D" w:rsidRPr="004F776D" w:rsidRDefault="004F776D" w:rsidP="004F776D">
      <w:pPr>
        <w:pStyle w:val="ad"/>
        <w:spacing w:after="0"/>
        <w:jc w:val="both"/>
        <w:rPr>
          <w:i/>
          <w:iCs/>
          <w:sz w:val="28"/>
          <w:szCs w:val="28"/>
        </w:rPr>
      </w:pPr>
    </w:p>
    <w:p w:rsidR="004F776D" w:rsidRPr="004F776D" w:rsidRDefault="004F776D" w:rsidP="004F776D">
      <w:pPr>
        <w:pStyle w:val="ad"/>
        <w:spacing w:after="0"/>
        <w:jc w:val="both"/>
        <w:rPr>
          <w:b/>
          <w:i/>
          <w:iCs/>
          <w:sz w:val="28"/>
          <w:szCs w:val="28"/>
        </w:rPr>
      </w:pPr>
    </w:p>
    <w:p w:rsidR="004F776D" w:rsidRPr="004F776D" w:rsidRDefault="004F776D" w:rsidP="004F776D">
      <w:pPr>
        <w:pStyle w:val="ad"/>
        <w:spacing w:after="0"/>
        <w:jc w:val="both"/>
        <w:rPr>
          <w:b/>
          <w:i/>
          <w:iCs/>
          <w:sz w:val="28"/>
          <w:szCs w:val="28"/>
        </w:rPr>
      </w:pPr>
    </w:p>
    <w:p w:rsidR="004F776D" w:rsidRPr="004F776D" w:rsidRDefault="004F776D" w:rsidP="004F776D">
      <w:pPr>
        <w:pStyle w:val="ad"/>
        <w:spacing w:after="0"/>
        <w:jc w:val="both"/>
        <w:rPr>
          <w:iCs/>
          <w:sz w:val="28"/>
          <w:szCs w:val="28"/>
        </w:rPr>
      </w:pPr>
      <w:r w:rsidRPr="004F776D">
        <w:rPr>
          <w:b/>
          <w:iCs/>
          <w:sz w:val="28"/>
          <w:szCs w:val="28"/>
        </w:rPr>
        <w:lastRenderedPageBreak/>
        <w:t>Сведения об участии в профессиональных  конкурсах (муниципальный</w:t>
      </w:r>
      <w:proofErr w:type="gramStart"/>
      <w:r w:rsidRPr="004F776D">
        <w:rPr>
          <w:b/>
          <w:iCs/>
          <w:sz w:val="28"/>
          <w:szCs w:val="28"/>
        </w:rPr>
        <w:t xml:space="preserve"> ,</w:t>
      </w:r>
      <w:proofErr w:type="gramEnd"/>
      <w:r w:rsidRPr="004F776D">
        <w:rPr>
          <w:b/>
          <w:iCs/>
          <w:sz w:val="28"/>
          <w:szCs w:val="28"/>
        </w:rPr>
        <w:t>региональный, федеральный уровни</w:t>
      </w:r>
      <w:r w:rsidRPr="004F776D">
        <w:rPr>
          <w:iCs/>
          <w:sz w:val="28"/>
          <w:szCs w:val="28"/>
        </w:rPr>
        <w:t>)</w:t>
      </w:r>
    </w:p>
    <w:p w:rsidR="004F776D" w:rsidRPr="004F776D" w:rsidRDefault="004F776D" w:rsidP="004F776D">
      <w:pPr>
        <w:pStyle w:val="ad"/>
        <w:spacing w:after="0"/>
        <w:jc w:val="both"/>
        <w:rPr>
          <w:i/>
          <w:iCs/>
          <w:color w:val="FF0000"/>
          <w:sz w:val="28"/>
          <w:szCs w:val="28"/>
        </w:rPr>
      </w:pPr>
    </w:p>
    <w:p w:rsidR="004F776D" w:rsidRPr="004F776D" w:rsidRDefault="004F776D" w:rsidP="004F776D">
      <w:pPr>
        <w:pStyle w:val="ad"/>
        <w:spacing w:after="0"/>
        <w:jc w:val="both"/>
        <w:rPr>
          <w:sz w:val="28"/>
          <w:szCs w:val="28"/>
        </w:rPr>
      </w:pPr>
    </w:p>
    <w:tbl>
      <w:tblPr>
        <w:tblW w:w="960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"/>
        <w:gridCol w:w="1771"/>
        <w:gridCol w:w="1569"/>
        <w:gridCol w:w="2062"/>
        <w:gridCol w:w="945"/>
        <w:gridCol w:w="1970"/>
        <w:gridCol w:w="1650"/>
      </w:tblGrid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Предмет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Год участия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Результат 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Минибаева</w:t>
            </w:r>
            <w:proofErr w:type="spellEnd"/>
            <w:r w:rsidRPr="004F776D">
              <w:rPr>
                <w:sz w:val="28"/>
                <w:szCs w:val="28"/>
              </w:rPr>
              <w:t xml:space="preserve"> Г.Г.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Мурадян М.А.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Л.Г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Константинова  Н.П.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Пушмина</w:t>
            </w:r>
            <w:proofErr w:type="spellEnd"/>
            <w:r w:rsidRPr="004F776D">
              <w:rPr>
                <w:sz w:val="28"/>
                <w:szCs w:val="28"/>
              </w:rPr>
              <w:t xml:space="preserve"> Е.А.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История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Золотое Руно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Призовое место, грамота для школы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Ионкина</w:t>
            </w:r>
            <w:proofErr w:type="spellEnd"/>
            <w:r w:rsidRPr="004F776D">
              <w:rPr>
                <w:sz w:val="28"/>
                <w:szCs w:val="28"/>
              </w:rPr>
              <w:t xml:space="preserve"> О.Ю.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Панзырева</w:t>
            </w:r>
            <w:proofErr w:type="spellEnd"/>
            <w:r w:rsidRPr="004F776D">
              <w:rPr>
                <w:sz w:val="28"/>
                <w:szCs w:val="28"/>
              </w:rPr>
              <w:t xml:space="preserve"> Е.Ю.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литература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конкурс «Мы с тобой войны не знали»,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сертификаты участников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3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Л.Г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Конкурс «Избирательный участок будущего»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грамота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Л.Г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биология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конкурс «Урожай года-2015», «Лучший пришкольный участок»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 место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</w:t>
            </w:r>
            <w:r w:rsidRPr="004F776D">
              <w:rPr>
                <w:sz w:val="28"/>
                <w:szCs w:val="28"/>
              </w:rPr>
              <w:lastRenderedPageBreak/>
              <w:t>Л.Г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олимпиада </w:t>
            </w:r>
            <w:r w:rsidRPr="004F776D">
              <w:rPr>
                <w:sz w:val="28"/>
                <w:szCs w:val="28"/>
              </w:rPr>
              <w:lastRenderedPageBreak/>
              <w:t>«Знаешь ли ты Арктику»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международны</w:t>
            </w:r>
            <w:r w:rsidRPr="004F776D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сертификат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сертификаты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Копырина</w:t>
            </w:r>
            <w:proofErr w:type="spellEnd"/>
            <w:r w:rsidRPr="004F776D">
              <w:rPr>
                <w:sz w:val="28"/>
                <w:szCs w:val="28"/>
              </w:rPr>
              <w:t xml:space="preserve"> Л.Г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Международный блиц – турнир по </w:t>
            </w:r>
            <w:proofErr w:type="spellStart"/>
            <w:r w:rsidRPr="004F776D">
              <w:rPr>
                <w:sz w:val="28"/>
                <w:szCs w:val="28"/>
              </w:rPr>
              <w:t>истории</w:t>
            </w:r>
            <w:proofErr w:type="gramStart"/>
            <w:r w:rsidRPr="004F776D">
              <w:rPr>
                <w:sz w:val="28"/>
                <w:szCs w:val="28"/>
              </w:rPr>
              <w:t>,п</w:t>
            </w:r>
            <w:proofErr w:type="gramEnd"/>
            <w:r w:rsidRPr="004F776D">
              <w:rPr>
                <w:sz w:val="28"/>
                <w:szCs w:val="28"/>
              </w:rPr>
              <w:t>о</w:t>
            </w:r>
            <w:proofErr w:type="spellEnd"/>
            <w:r w:rsidRPr="004F776D">
              <w:rPr>
                <w:sz w:val="28"/>
                <w:szCs w:val="28"/>
              </w:rPr>
              <w:t xml:space="preserve"> истории России , по общество-знанию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Всесоюзный конкурс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2и 3 место,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 место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Бейгаразова</w:t>
            </w:r>
            <w:proofErr w:type="spellEnd"/>
            <w:r w:rsidRPr="004F776D">
              <w:rPr>
                <w:sz w:val="28"/>
                <w:szCs w:val="28"/>
              </w:rPr>
              <w:t xml:space="preserve"> Г.А.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Пушмина</w:t>
            </w:r>
            <w:proofErr w:type="spellEnd"/>
            <w:r w:rsidRPr="004F776D">
              <w:rPr>
                <w:sz w:val="28"/>
                <w:szCs w:val="28"/>
              </w:rPr>
              <w:t xml:space="preserve"> Е.А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Иванова В.К.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Математика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snapToGrid w:val="0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«Математическое Кенгуру», «КИТ», «Русский медвежонок»,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Всесоюзный конкурс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Призовое место, грамота для школы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Классные руководители 5-10 классов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snapToGrid w:val="0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 «Урожай 2015»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 место в конкурсе «Урожай 2015» в номинации «Природная мастерская»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Иванова В.К.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Ионкина</w:t>
            </w:r>
            <w:proofErr w:type="spellEnd"/>
            <w:r w:rsidRPr="004F776D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«Дыхание весны»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Дыхание весны , 1место в номинации «Портрет», 2, 3 место в номинации Прикладное творчество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t>Бейгаразова</w:t>
            </w:r>
            <w:proofErr w:type="spellEnd"/>
            <w:r w:rsidRPr="004F776D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Конкурс программ летнего отдыха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Приз 10тыс. рублей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11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Бердникова Т.Б.</w:t>
            </w: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Мурадян М.А..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4F776D">
              <w:rPr>
                <w:sz w:val="28"/>
                <w:szCs w:val="28"/>
              </w:rPr>
              <w:lastRenderedPageBreak/>
              <w:t>Нач</w:t>
            </w:r>
            <w:proofErr w:type="gramStart"/>
            <w:r w:rsidRPr="004F776D">
              <w:rPr>
                <w:sz w:val="28"/>
                <w:szCs w:val="28"/>
              </w:rPr>
              <w:t>.к</w:t>
            </w:r>
            <w:proofErr w:type="gramEnd"/>
            <w:r w:rsidRPr="004F776D">
              <w:rPr>
                <w:sz w:val="28"/>
                <w:szCs w:val="28"/>
              </w:rPr>
              <w:t>лассы</w:t>
            </w:r>
            <w:proofErr w:type="spellEnd"/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история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Сертификаты участников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Рябова М.Ю.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география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Безопасное колесо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грамота 1 место конкурс газет 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Петров А.И.</w:t>
            </w:r>
          </w:p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всероссийский конкурс рисунков «Защитники Отечества»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Диплом 1 степени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Петров А.И.</w:t>
            </w:r>
          </w:p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 «Защитник Отечества»,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Грамота 1 место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Петров А.И.</w:t>
            </w:r>
          </w:p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автор-</w:t>
            </w:r>
            <w:proofErr w:type="spell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 «Лучший цифро-вой </w:t>
            </w:r>
            <w:proofErr w:type="spell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-тельный ресурс»,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сертификаты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Петров А.И.</w:t>
            </w:r>
          </w:p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конкурс компьютерной графики «Букет к 8 марта»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Грамота 1 место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Константинова Н.П.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изо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рисун</w:t>
            </w:r>
            <w:proofErr w:type="spell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-ков</w:t>
            </w:r>
            <w:proofErr w:type="gram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Безопас-ность</w:t>
            </w:r>
            <w:proofErr w:type="spell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дороге-движение без аварий»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Грамота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Константинова Н.П.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изо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конкурс «Свет любимых глаз»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грамота 2 место</w:t>
            </w:r>
          </w:p>
        </w:tc>
      </w:tr>
      <w:tr w:rsidR="004F776D" w:rsidRPr="004F776D" w:rsidTr="004F776D">
        <w:trPr>
          <w:tblCellSpacing w:w="0" w:type="dxa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Рябова М.Ю.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af0"/>
              <w:snapToGrid w:val="0"/>
              <w:spacing w:beforeAutospacing="0" w:afterAutospacing="0"/>
              <w:ind w:left="2" w:right="2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ОБЖ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proofErr w:type="spell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proofErr w:type="gram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Зар-ница</w:t>
            </w:r>
            <w:proofErr w:type="spellEnd"/>
            <w:proofErr w:type="gramEnd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Грамота, 1 место в </w:t>
            </w:r>
            <w:proofErr w:type="gramStart"/>
            <w:r w:rsidRPr="004F776D">
              <w:rPr>
                <w:sz w:val="28"/>
                <w:szCs w:val="28"/>
              </w:rPr>
              <w:t>кон-курсе</w:t>
            </w:r>
            <w:proofErr w:type="gramEnd"/>
            <w:r w:rsidRPr="004F776D">
              <w:rPr>
                <w:sz w:val="28"/>
                <w:szCs w:val="28"/>
              </w:rPr>
              <w:t xml:space="preserve"> «</w:t>
            </w:r>
            <w:proofErr w:type="spellStart"/>
            <w:r w:rsidRPr="004F776D">
              <w:rPr>
                <w:sz w:val="28"/>
                <w:szCs w:val="28"/>
              </w:rPr>
              <w:t>Стра-ницы</w:t>
            </w:r>
            <w:proofErr w:type="spellEnd"/>
            <w:r w:rsidRPr="004F776D">
              <w:rPr>
                <w:sz w:val="28"/>
                <w:szCs w:val="28"/>
              </w:rPr>
              <w:t xml:space="preserve"> в исто-</w:t>
            </w:r>
            <w:proofErr w:type="spellStart"/>
            <w:r w:rsidRPr="004F776D">
              <w:rPr>
                <w:sz w:val="28"/>
                <w:szCs w:val="28"/>
              </w:rPr>
              <w:t>рии</w:t>
            </w:r>
            <w:proofErr w:type="spellEnd"/>
            <w:r w:rsidRPr="004F776D">
              <w:rPr>
                <w:sz w:val="28"/>
                <w:szCs w:val="28"/>
              </w:rPr>
              <w:t xml:space="preserve"> Отечества</w:t>
            </w:r>
          </w:p>
          <w:p w:rsidR="004F776D" w:rsidRPr="004F776D" w:rsidRDefault="004F7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место в </w:t>
            </w:r>
            <w:proofErr w:type="gramStart"/>
            <w:r w:rsidRPr="004F776D">
              <w:rPr>
                <w:rFonts w:ascii="Times New Roman" w:hAnsi="Times New Roman" w:cs="Times New Roman"/>
                <w:sz w:val="28"/>
                <w:szCs w:val="28"/>
              </w:rPr>
              <w:t>кон-курсе</w:t>
            </w:r>
            <w:proofErr w:type="gramEnd"/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«сборка, </w:t>
            </w:r>
            <w:proofErr w:type="gramStart"/>
            <w:r w:rsidRPr="004F776D">
              <w:rPr>
                <w:sz w:val="28"/>
                <w:szCs w:val="28"/>
              </w:rPr>
              <w:t>раз-</w:t>
            </w:r>
            <w:proofErr w:type="spellStart"/>
            <w:r w:rsidRPr="004F776D">
              <w:rPr>
                <w:sz w:val="28"/>
                <w:szCs w:val="28"/>
              </w:rPr>
              <w:t>борка</w:t>
            </w:r>
            <w:proofErr w:type="spellEnd"/>
            <w:proofErr w:type="gramEnd"/>
            <w:r w:rsidRPr="004F776D">
              <w:rPr>
                <w:sz w:val="28"/>
                <w:szCs w:val="28"/>
              </w:rPr>
              <w:t xml:space="preserve"> АКМ,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3 место в </w:t>
            </w:r>
            <w:proofErr w:type="gramStart"/>
            <w:r w:rsidRPr="004F776D">
              <w:rPr>
                <w:sz w:val="28"/>
                <w:szCs w:val="28"/>
              </w:rPr>
              <w:t>кон-курсе</w:t>
            </w:r>
            <w:proofErr w:type="gramEnd"/>
            <w:r w:rsidRPr="004F776D">
              <w:rPr>
                <w:sz w:val="28"/>
                <w:szCs w:val="28"/>
              </w:rPr>
              <w:t xml:space="preserve">  Школа выживания</w:t>
            </w:r>
          </w:p>
          <w:p w:rsidR="004F776D" w:rsidRPr="004F776D" w:rsidRDefault="004F776D">
            <w:pPr>
              <w:pStyle w:val="1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F776D" w:rsidRPr="004F776D" w:rsidRDefault="004F776D" w:rsidP="004F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6D" w:rsidRPr="004F776D" w:rsidRDefault="004F776D" w:rsidP="004F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6D" w:rsidRPr="004F776D" w:rsidRDefault="004F776D" w:rsidP="004F776D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F776D">
        <w:rPr>
          <w:rFonts w:ascii="Times New Roman" w:hAnsi="Times New Roman" w:cs="Times New Roman"/>
          <w:sz w:val="28"/>
          <w:szCs w:val="28"/>
        </w:rPr>
        <w:t>План методической работы выполнен полностью. Мероприятия, проводимые в школе, были направлены на повышение педагогического мастерства учителей, повышения качества обучения. Методическую работу считать удовлетворительной.</w:t>
      </w:r>
    </w:p>
    <w:p w:rsidR="004F776D" w:rsidRPr="004F776D" w:rsidRDefault="004F776D" w:rsidP="004F7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6D" w:rsidRPr="004F776D" w:rsidRDefault="004F776D" w:rsidP="004F7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>Задачи на 2017 -2018 учебный год:</w:t>
      </w:r>
    </w:p>
    <w:p w:rsidR="004F776D" w:rsidRPr="004F776D" w:rsidRDefault="004F776D" w:rsidP="004F77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6D" w:rsidRPr="004F776D" w:rsidRDefault="004F776D" w:rsidP="004F776D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Продолжить работу по поиску </w:t>
      </w:r>
      <w:proofErr w:type="gramStart"/>
      <w:r w:rsidRPr="004F776D">
        <w:rPr>
          <w:rFonts w:ascii="Times New Roman" w:hAnsi="Times New Roman" w:cs="Times New Roman"/>
          <w:sz w:val="28"/>
          <w:szCs w:val="28"/>
        </w:rPr>
        <w:t>путей повышения мотивации учебной деятельности школьников</w:t>
      </w:r>
      <w:proofErr w:type="gramEnd"/>
      <w:r w:rsidRPr="004F776D">
        <w:rPr>
          <w:rFonts w:ascii="Times New Roman" w:hAnsi="Times New Roman" w:cs="Times New Roman"/>
          <w:sz w:val="28"/>
          <w:szCs w:val="28"/>
        </w:rPr>
        <w:t>.</w:t>
      </w:r>
    </w:p>
    <w:p w:rsidR="004F776D" w:rsidRPr="004F776D" w:rsidRDefault="004F776D" w:rsidP="004F776D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>Вести работу по обобщению опыта работы учителей по использованию в образовательном процессе информационно-коммуникационных технологий.</w:t>
      </w:r>
    </w:p>
    <w:p w:rsidR="004F776D" w:rsidRPr="004F776D" w:rsidRDefault="004F776D" w:rsidP="004F776D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Продолжить целенаправленную работу учителей с учащимися, мотивированными на учебу, через индивидуальный подход на уроках, спецкурсы, кружки, консультации и т.д. </w:t>
      </w:r>
    </w:p>
    <w:p w:rsidR="004F776D" w:rsidRPr="00957EAA" w:rsidRDefault="004F776D" w:rsidP="00957EAA">
      <w:pPr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МО школы усилить направление работы по организации подготовки учащихся школы к предметным олимпиадам. </w:t>
      </w:r>
    </w:p>
    <w:p w:rsidR="004F776D" w:rsidRDefault="00957EAA" w:rsidP="00957EAA">
      <w:pPr>
        <w:pStyle w:val="22"/>
        <w:shd w:val="clear" w:color="auto" w:fill="auto"/>
        <w:spacing w:before="0" w:after="332" w:line="280" w:lineRule="exact"/>
        <w:ind w:left="940" w:hanging="360"/>
        <w:jc w:val="center"/>
        <w:rPr>
          <w:b/>
          <w:i/>
          <w:u w:val="single"/>
        </w:rPr>
      </w:pPr>
      <w:r w:rsidRPr="00957EAA">
        <w:rPr>
          <w:b/>
          <w:i/>
          <w:u w:val="single"/>
        </w:rPr>
        <w:t>Заключение</w:t>
      </w:r>
    </w:p>
    <w:p w:rsidR="00957EAA" w:rsidRDefault="00957EAA" w:rsidP="00957EAA">
      <w:pPr>
        <w:pStyle w:val="22"/>
        <w:shd w:val="clear" w:color="auto" w:fill="auto"/>
        <w:spacing w:before="0" w:line="280" w:lineRule="exact"/>
        <w:ind w:left="940" w:hanging="360"/>
      </w:pPr>
      <w:proofErr w:type="gramStart"/>
      <w:r>
        <w:t>Исходя из анализа учебной работы школы за 2016-2017 учебный год в новом году предстоит</w:t>
      </w:r>
      <w:proofErr w:type="gramEnd"/>
      <w:r>
        <w:t xml:space="preserve"> решить следующие задачи:</w:t>
      </w:r>
    </w:p>
    <w:p w:rsidR="00957EAA" w:rsidRDefault="00957EAA" w:rsidP="00957EAA">
      <w:pPr>
        <w:pStyle w:val="22"/>
        <w:numPr>
          <w:ilvl w:val="1"/>
          <w:numId w:val="18"/>
        </w:numPr>
        <w:shd w:val="clear" w:color="auto" w:fill="auto"/>
        <w:spacing w:before="0" w:line="280" w:lineRule="exact"/>
      </w:pPr>
      <w:r>
        <w:t>Совершенствование системы контроля состояния и ведения школьной документации.</w:t>
      </w:r>
    </w:p>
    <w:p w:rsidR="00957EAA" w:rsidRDefault="00957EAA" w:rsidP="00957EAA">
      <w:pPr>
        <w:pStyle w:val="22"/>
        <w:numPr>
          <w:ilvl w:val="1"/>
          <w:numId w:val="18"/>
        </w:numPr>
        <w:shd w:val="clear" w:color="auto" w:fill="auto"/>
        <w:spacing w:before="0" w:line="280" w:lineRule="exact"/>
      </w:pPr>
      <w:r>
        <w:t>Совершенствование механизмов повышения мотивации учащихся к учебной деятельности через эффективные технологии преподавания предметов.</w:t>
      </w:r>
    </w:p>
    <w:p w:rsidR="00957EAA" w:rsidRDefault="00957EAA" w:rsidP="00957EAA">
      <w:pPr>
        <w:pStyle w:val="22"/>
        <w:numPr>
          <w:ilvl w:val="1"/>
          <w:numId w:val="18"/>
        </w:numPr>
        <w:shd w:val="clear" w:color="auto" w:fill="auto"/>
        <w:spacing w:before="0" w:line="280" w:lineRule="exact"/>
      </w:pPr>
      <w:r>
        <w:t xml:space="preserve">На особый контроль взять организации. Работы по формированию ЗУН по математике, по русскому языку через урочную и внеурочную деятельность с целью успешного прохождения ГИА </w:t>
      </w:r>
      <w:proofErr w:type="gramStart"/>
      <w:r>
        <w:t>обучающимися</w:t>
      </w:r>
      <w:proofErr w:type="gramEnd"/>
      <w:r>
        <w:t xml:space="preserve"> 9 класса.</w:t>
      </w:r>
    </w:p>
    <w:p w:rsidR="00957EAA" w:rsidRDefault="00957EAA" w:rsidP="00957EAA">
      <w:pPr>
        <w:pStyle w:val="22"/>
        <w:numPr>
          <w:ilvl w:val="1"/>
          <w:numId w:val="18"/>
        </w:numPr>
        <w:shd w:val="clear" w:color="auto" w:fill="auto"/>
        <w:spacing w:before="0" w:line="280" w:lineRule="exact"/>
      </w:pPr>
      <w:r>
        <w:t>Организовать классно-обобщающий контроль в 11 классе по организации подготовки к итоговому сочинению, ГИА по математик</w:t>
      </w:r>
      <w:proofErr w:type="gramStart"/>
      <w:r>
        <w:t>е(</w:t>
      </w:r>
      <w:proofErr w:type="gramEnd"/>
      <w:r>
        <w:t>профильный уровень).</w:t>
      </w:r>
    </w:p>
    <w:p w:rsidR="00957EAA" w:rsidRPr="00957EAA" w:rsidRDefault="00957EAA" w:rsidP="00957EAA">
      <w:pPr>
        <w:pStyle w:val="22"/>
        <w:numPr>
          <w:ilvl w:val="1"/>
          <w:numId w:val="18"/>
        </w:numPr>
        <w:shd w:val="clear" w:color="auto" w:fill="auto"/>
        <w:spacing w:before="0" w:line="280" w:lineRule="exact"/>
      </w:pPr>
      <w:r>
        <w:t>Особое внимание уделить работе со слабоуспевающими учащимися.</w:t>
      </w:r>
    </w:p>
    <w:sectPr w:rsidR="00957EAA" w:rsidRPr="00957EAA" w:rsidSect="006A72A1">
      <w:type w:val="continuous"/>
      <w:pgSz w:w="11900" w:h="16840"/>
      <w:pgMar w:top="988" w:right="1008" w:bottom="1436" w:left="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5A" w:rsidRDefault="000D7F5A" w:rsidP="00174186">
      <w:r>
        <w:separator/>
      </w:r>
    </w:p>
  </w:endnote>
  <w:endnote w:type="continuationSeparator" w:id="0">
    <w:p w:rsidR="000D7F5A" w:rsidRDefault="000D7F5A" w:rsidP="0017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5A" w:rsidRDefault="000D7F5A"/>
  </w:footnote>
  <w:footnote w:type="continuationSeparator" w:id="0">
    <w:p w:rsidR="000D7F5A" w:rsidRDefault="000D7F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5A" w:rsidRDefault="000D7F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D0F"/>
    <w:multiLevelType w:val="multilevel"/>
    <w:tmpl w:val="E7265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C6B59"/>
    <w:multiLevelType w:val="multilevel"/>
    <w:tmpl w:val="E7DA5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0F40"/>
    <w:multiLevelType w:val="multilevel"/>
    <w:tmpl w:val="737491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25614"/>
    <w:multiLevelType w:val="multilevel"/>
    <w:tmpl w:val="E7DA5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6275C"/>
    <w:multiLevelType w:val="multilevel"/>
    <w:tmpl w:val="635E7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0145A"/>
    <w:multiLevelType w:val="hybridMultilevel"/>
    <w:tmpl w:val="6132252C"/>
    <w:lvl w:ilvl="0" w:tplc="4EAC7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96BF7"/>
    <w:multiLevelType w:val="multilevel"/>
    <w:tmpl w:val="500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8134D"/>
    <w:multiLevelType w:val="multilevel"/>
    <w:tmpl w:val="6746520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73D87"/>
    <w:multiLevelType w:val="hybridMultilevel"/>
    <w:tmpl w:val="B7AA6268"/>
    <w:lvl w:ilvl="0" w:tplc="B7BEA6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FD34AFD"/>
    <w:multiLevelType w:val="multilevel"/>
    <w:tmpl w:val="15107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B1E0F"/>
    <w:multiLevelType w:val="hybridMultilevel"/>
    <w:tmpl w:val="94306558"/>
    <w:lvl w:ilvl="0" w:tplc="F4C2550E">
      <w:start w:val="2"/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43A016B0"/>
    <w:multiLevelType w:val="multilevel"/>
    <w:tmpl w:val="435C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>
    <w:nsid w:val="47D3317D"/>
    <w:multiLevelType w:val="hybridMultilevel"/>
    <w:tmpl w:val="9A66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6318F"/>
    <w:multiLevelType w:val="hybridMultilevel"/>
    <w:tmpl w:val="52CA8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1C004AE"/>
    <w:multiLevelType w:val="multilevel"/>
    <w:tmpl w:val="5660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C1EC0"/>
    <w:multiLevelType w:val="hybridMultilevel"/>
    <w:tmpl w:val="E40C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15191"/>
    <w:multiLevelType w:val="multilevel"/>
    <w:tmpl w:val="FB2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33F61"/>
    <w:multiLevelType w:val="multilevel"/>
    <w:tmpl w:val="6CE0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11BAE"/>
    <w:multiLevelType w:val="multilevel"/>
    <w:tmpl w:val="435C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7"/>
  </w:num>
  <w:num w:numId="10">
    <w:abstractNumId w:val="20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186"/>
    <w:rsid w:val="000A0271"/>
    <w:rsid w:val="000D7F5A"/>
    <w:rsid w:val="00174186"/>
    <w:rsid w:val="002775D3"/>
    <w:rsid w:val="002940F9"/>
    <w:rsid w:val="002E6E6B"/>
    <w:rsid w:val="003151C8"/>
    <w:rsid w:val="0046241F"/>
    <w:rsid w:val="004F776D"/>
    <w:rsid w:val="00510F01"/>
    <w:rsid w:val="00583A81"/>
    <w:rsid w:val="006A72A1"/>
    <w:rsid w:val="00714052"/>
    <w:rsid w:val="007C0B48"/>
    <w:rsid w:val="0087163C"/>
    <w:rsid w:val="00957EAA"/>
    <w:rsid w:val="00BE3302"/>
    <w:rsid w:val="00C636BC"/>
    <w:rsid w:val="00D039A5"/>
    <w:rsid w:val="00DC3D29"/>
    <w:rsid w:val="00E12C31"/>
    <w:rsid w:val="00E7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1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Exact">
    <w:name w:val="Основной текст (2) Exact"/>
    <w:basedOn w:val="a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1741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1741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sid w:val="001741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sid w:val="001741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Заголовок №2_"/>
    <w:basedOn w:val="a0"/>
    <w:link w:val="2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6pt">
    <w:name w:val="Основной текст (2) + Consolas;6 pt"/>
    <w:basedOn w:val="21"/>
    <w:rsid w:val="001741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">
    <w:name w:val="Основной текст (2) + Полужирный"/>
    <w:basedOn w:val="21"/>
    <w:rsid w:val="0017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1"/>
    <w:rsid w:val="001741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1"/>
    <w:rsid w:val="001741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75pt">
    <w:name w:val="Основной текст (11) + 7;5 pt;Полужирный;Курсив"/>
    <w:basedOn w:val="11"/>
    <w:rsid w:val="00174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">
    <w:name w:val="Основной текст (2) + Курсив"/>
    <w:basedOn w:val="21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7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17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4186"/>
    <w:pPr>
      <w:shd w:val="clear" w:color="auto" w:fill="FFFFFF"/>
      <w:spacing w:after="37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74186"/>
    <w:pPr>
      <w:shd w:val="clear" w:color="auto" w:fill="FFFFFF"/>
      <w:spacing w:before="3720" w:line="461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174186"/>
    <w:pPr>
      <w:shd w:val="clear" w:color="auto" w:fill="FFFFFF"/>
      <w:spacing w:before="360" w:line="317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174186"/>
    <w:pPr>
      <w:shd w:val="clear" w:color="auto" w:fill="FFFFFF"/>
      <w:spacing w:line="442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6">
    <w:name w:val="Основной текст (6)"/>
    <w:basedOn w:val="a"/>
    <w:link w:val="6Exact"/>
    <w:rsid w:val="00174186"/>
    <w:pPr>
      <w:shd w:val="clear" w:color="auto" w:fill="FFFFFF"/>
      <w:spacing w:line="322" w:lineRule="exact"/>
    </w:pPr>
    <w:rPr>
      <w:rFonts w:ascii="Microsoft Sans Serif" w:eastAsia="Microsoft Sans Serif" w:hAnsi="Microsoft Sans Serif" w:cs="Microsoft Sans Serif"/>
    </w:rPr>
  </w:style>
  <w:style w:type="paragraph" w:customStyle="1" w:styleId="7">
    <w:name w:val="Основной текст (7)"/>
    <w:basedOn w:val="a"/>
    <w:link w:val="7Exact"/>
    <w:rsid w:val="00174186"/>
    <w:pPr>
      <w:shd w:val="clear" w:color="auto" w:fill="FFFFFF"/>
      <w:spacing w:line="322" w:lineRule="exact"/>
    </w:pPr>
    <w:rPr>
      <w:rFonts w:ascii="Microsoft Sans Serif" w:eastAsia="Microsoft Sans Serif" w:hAnsi="Microsoft Sans Serif" w:cs="Microsoft Sans Serif"/>
    </w:rPr>
  </w:style>
  <w:style w:type="paragraph" w:customStyle="1" w:styleId="8">
    <w:name w:val="Основной текст (8)"/>
    <w:basedOn w:val="a"/>
    <w:link w:val="8Exact"/>
    <w:rsid w:val="00174186"/>
    <w:pPr>
      <w:shd w:val="clear" w:color="auto" w:fill="FFFFFF"/>
      <w:spacing w:line="322" w:lineRule="exact"/>
    </w:pPr>
    <w:rPr>
      <w:rFonts w:ascii="Microsoft Sans Serif" w:eastAsia="Microsoft Sans Serif" w:hAnsi="Microsoft Sans Serif" w:cs="Microsoft Sans Serif"/>
    </w:rPr>
  </w:style>
  <w:style w:type="paragraph" w:customStyle="1" w:styleId="20">
    <w:name w:val="Заголовок №2"/>
    <w:basedOn w:val="a"/>
    <w:link w:val="2"/>
    <w:rsid w:val="0017418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174186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1741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174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17418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2">
    <w:name w:val="Заголовок №3"/>
    <w:basedOn w:val="a"/>
    <w:link w:val="31"/>
    <w:rsid w:val="00174186"/>
    <w:pPr>
      <w:shd w:val="clear" w:color="auto" w:fill="FFFFFF"/>
      <w:spacing w:before="360" w:line="322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174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74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17418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9">
    <w:name w:val="header"/>
    <w:basedOn w:val="a"/>
    <w:link w:val="aa"/>
    <w:uiPriority w:val="99"/>
    <w:semiHidden/>
    <w:unhideWhenUsed/>
    <w:rsid w:val="00E76B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6B2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76B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B21"/>
    <w:rPr>
      <w:color w:val="000000"/>
    </w:rPr>
  </w:style>
  <w:style w:type="paragraph" w:styleId="ad">
    <w:name w:val="Normal (Web)"/>
    <w:basedOn w:val="a"/>
    <w:unhideWhenUsed/>
    <w:rsid w:val="00C636BC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lang w:eastAsia="en-US" w:bidi="ar-SA"/>
    </w:rPr>
  </w:style>
  <w:style w:type="paragraph" w:styleId="2b">
    <w:name w:val="Body Text Indent 2"/>
    <w:basedOn w:val="a"/>
    <w:link w:val="2c"/>
    <w:semiHidden/>
    <w:unhideWhenUsed/>
    <w:rsid w:val="00C636BC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semiHidden/>
    <w:rsid w:val="00C636BC"/>
    <w:rPr>
      <w:rFonts w:ascii="Times New Roman" w:eastAsia="Calibri" w:hAnsi="Times New Roman" w:cs="Times New Roman"/>
      <w:color w:val="000000"/>
      <w:kern w:val="28"/>
      <w:sz w:val="20"/>
      <w:szCs w:val="20"/>
      <w:lang w:bidi="ar-SA"/>
    </w:rPr>
  </w:style>
  <w:style w:type="paragraph" w:customStyle="1" w:styleId="12">
    <w:name w:val="Без интервала1"/>
    <w:rsid w:val="00C636BC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ae">
    <w:name w:val="Emphasis"/>
    <w:basedOn w:val="a0"/>
    <w:qFormat/>
    <w:rsid w:val="00C636BC"/>
    <w:rPr>
      <w:i/>
      <w:iCs/>
    </w:rPr>
  </w:style>
  <w:style w:type="paragraph" w:styleId="33">
    <w:name w:val="Body Text 3"/>
    <w:basedOn w:val="a"/>
    <w:link w:val="34"/>
    <w:semiHidden/>
    <w:unhideWhenUsed/>
    <w:rsid w:val="006A72A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semiHidden/>
    <w:rsid w:val="006A72A1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af">
    <w:name w:val="Strong"/>
    <w:basedOn w:val="a0"/>
    <w:qFormat/>
    <w:rsid w:val="004F776D"/>
    <w:rPr>
      <w:b/>
      <w:bCs/>
    </w:rPr>
  </w:style>
  <w:style w:type="paragraph" w:customStyle="1" w:styleId="af0">
    <w:name w:val="a"/>
    <w:basedOn w:val="a"/>
    <w:rsid w:val="004F7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1"/>
    <w:basedOn w:val="a"/>
    <w:rsid w:val="004F77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4F776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29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Metal_Doktor</cp:lastModifiedBy>
  <cp:revision>4</cp:revision>
  <dcterms:created xsi:type="dcterms:W3CDTF">2018-01-24T09:12:00Z</dcterms:created>
  <dcterms:modified xsi:type="dcterms:W3CDTF">2018-02-16T03:45:00Z</dcterms:modified>
</cp:coreProperties>
</file>